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DC9AA" w14:textId="77777777" w:rsidR="00651EEC" w:rsidRPr="00651EEC" w:rsidRDefault="00651EEC" w:rsidP="00651EEC">
      <w:pPr>
        <w:autoSpaceDE w:val="0"/>
        <w:autoSpaceDN w:val="0"/>
        <w:adjustRightInd w:val="0"/>
        <w:jc w:val="center"/>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受</w:t>
      </w:r>
      <w:bookmarkStart w:id="0" w:name="_GoBack"/>
      <w:bookmarkEnd w:id="0"/>
      <w:r w:rsidRPr="00651EEC">
        <w:rPr>
          <w:rFonts w:asciiTheme="minorEastAsia" w:eastAsiaTheme="minorEastAsia" w:hAnsiTheme="minorEastAsia" w:hint="eastAsia"/>
          <w:sz w:val="22"/>
          <w:szCs w:val="22"/>
        </w:rPr>
        <w:t xml:space="preserve">　託　研　究　契　約　書</w:t>
      </w:r>
    </w:p>
    <w:p w14:paraId="49EE6329" w14:textId="77777777" w:rsidR="00651EEC" w:rsidRPr="00651EEC" w:rsidRDefault="00651EEC" w:rsidP="00651EEC">
      <w:pPr>
        <w:autoSpaceDE w:val="0"/>
        <w:autoSpaceDN w:val="0"/>
        <w:adjustRightInd w:val="0"/>
        <w:jc w:val="center"/>
        <w:outlineLvl w:val="0"/>
        <w:rPr>
          <w:rFonts w:asciiTheme="minorEastAsia" w:eastAsiaTheme="minorEastAsia" w:hAnsiTheme="minorEastAsia"/>
          <w:sz w:val="22"/>
          <w:szCs w:val="22"/>
        </w:rPr>
      </w:pPr>
    </w:p>
    <w:p w14:paraId="595F0505" w14:textId="436ADF64"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 xml:space="preserve">　学校法人慶應義塾（以下、「甲」という。）と　　　　　　　　　　　（以下、「乙」という。）とは、次の条項に従い、甲が乙から受託して行う研究の実施およびその研究成果の取扱い等に関して、次のとおり契約（以下、「本契約」という。）を締結</w:t>
      </w:r>
      <w:r w:rsidR="00C34A82">
        <w:rPr>
          <w:rFonts w:asciiTheme="minorEastAsia" w:eastAsiaTheme="minorEastAsia" w:hAnsiTheme="minorEastAsia" w:hint="eastAsia"/>
          <w:sz w:val="22"/>
          <w:szCs w:val="22"/>
        </w:rPr>
        <w:t>する</w:t>
      </w:r>
      <w:r w:rsidRPr="00651EEC">
        <w:rPr>
          <w:rFonts w:asciiTheme="minorEastAsia" w:eastAsiaTheme="minorEastAsia" w:hAnsiTheme="minorEastAsia" w:hint="eastAsia"/>
          <w:sz w:val="22"/>
          <w:szCs w:val="22"/>
        </w:rPr>
        <w:t>。</w:t>
      </w:r>
    </w:p>
    <w:p w14:paraId="2D506496"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002FAB2F"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 xml:space="preserve">（本研究の題目等）　</w:t>
      </w:r>
    </w:p>
    <w:p w14:paraId="3FC6D1A3" w14:textId="77777777" w:rsidR="00651EEC" w:rsidRPr="00651EEC" w:rsidRDefault="00651EEC" w:rsidP="00651EEC">
      <w:pPr>
        <w:autoSpaceDE w:val="0"/>
        <w:autoSpaceDN w:val="0"/>
        <w:adjustRightInd w:val="0"/>
        <w:ind w:left="238" w:hangingChars="108" w:hanging="238"/>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 xml:space="preserve">第１条　甲は、乙からの委託を受けて、次の各号により定める受託研究（以下、「本研究」という。）を実施するものとする。　</w:t>
      </w:r>
    </w:p>
    <w:p w14:paraId="49653075" w14:textId="3E92F64C" w:rsidR="00651EEC" w:rsidRPr="00651EEC" w:rsidRDefault="00651EEC" w:rsidP="00817461">
      <w:pPr>
        <w:pStyle w:val="af5"/>
        <w:numPr>
          <w:ilvl w:val="0"/>
          <w:numId w:val="2"/>
        </w:numPr>
        <w:autoSpaceDE w:val="0"/>
        <w:autoSpaceDN w:val="0"/>
        <w:adjustRightInd w:val="0"/>
        <w:ind w:leftChars="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 xml:space="preserve">研究課題　　　（できる限り具体的に規定する）　　　　　　　</w:t>
      </w:r>
    </w:p>
    <w:p w14:paraId="4A00E35A" w14:textId="25BD2343" w:rsidR="00651EEC" w:rsidRPr="00651EEC" w:rsidRDefault="00651EEC" w:rsidP="00817461">
      <w:pPr>
        <w:pStyle w:val="af5"/>
        <w:numPr>
          <w:ilvl w:val="0"/>
          <w:numId w:val="2"/>
        </w:numPr>
        <w:autoSpaceDE w:val="0"/>
        <w:autoSpaceDN w:val="0"/>
        <w:adjustRightInd w:val="0"/>
        <w:ind w:leftChars="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研究の目的　　（　　　　　〃　　　　　　　）</w:t>
      </w:r>
    </w:p>
    <w:p w14:paraId="1F1ECE49" w14:textId="4CFC94AD" w:rsidR="00651EEC" w:rsidRPr="00651EEC" w:rsidRDefault="00651EEC" w:rsidP="00817461">
      <w:pPr>
        <w:pStyle w:val="af5"/>
        <w:numPr>
          <w:ilvl w:val="0"/>
          <w:numId w:val="2"/>
        </w:numPr>
        <w:autoSpaceDE w:val="0"/>
        <w:autoSpaceDN w:val="0"/>
        <w:adjustRightInd w:val="0"/>
        <w:ind w:leftChars="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研究の内容　　（　　　　　〃　　　　　　　）</w:t>
      </w:r>
    </w:p>
    <w:p w14:paraId="7BDC9125" w14:textId="54204CE8" w:rsidR="00651EEC" w:rsidRPr="00651EEC" w:rsidRDefault="00651EEC" w:rsidP="00817461">
      <w:pPr>
        <w:pStyle w:val="af5"/>
        <w:numPr>
          <w:ilvl w:val="0"/>
          <w:numId w:val="2"/>
        </w:numPr>
        <w:autoSpaceDE w:val="0"/>
        <w:autoSpaceDN w:val="0"/>
        <w:adjustRightInd w:val="0"/>
        <w:ind w:leftChars="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 xml:space="preserve">研究期間　　　　</w:t>
      </w:r>
      <w:r w:rsidR="007D314D">
        <w:rPr>
          <w:rFonts w:asciiTheme="minorEastAsia" w:eastAsiaTheme="minorEastAsia" w:hAnsiTheme="minorEastAsia" w:hint="eastAsia"/>
          <w:sz w:val="22"/>
          <w:szCs w:val="22"/>
        </w:rPr>
        <w:t xml:space="preserve">　　</w:t>
      </w:r>
      <w:r w:rsidRPr="00651EEC">
        <w:rPr>
          <w:rFonts w:asciiTheme="minorEastAsia" w:eastAsiaTheme="minorEastAsia" w:hAnsiTheme="minorEastAsia" w:hint="eastAsia"/>
          <w:sz w:val="22"/>
          <w:szCs w:val="22"/>
        </w:rPr>
        <w:t xml:space="preserve">　年　月　日から</w:t>
      </w:r>
      <w:r w:rsidR="007D314D">
        <w:rPr>
          <w:rFonts w:asciiTheme="minorEastAsia" w:eastAsiaTheme="minorEastAsia" w:hAnsiTheme="minorEastAsia" w:hint="eastAsia"/>
          <w:sz w:val="22"/>
          <w:szCs w:val="22"/>
        </w:rPr>
        <w:t xml:space="preserve">　　</w:t>
      </w:r>
      <w:r w:rsidRPr="00651EEC">
        <w:rPr>
          <w:rFonts w:asciiTheme="minorEastAsia" w:eastAsiaTheme="minorEastAsia" w:hAnsiTheme="minorEastAsia" w:hint="eastAsia"/>
          <w:sz w:val="22"/>
          <w:szCs w:val="22"/>
        </w:rPr>
        <w:t xml:space="preserve">　年　月　日まで</w:t>
      </w:r>
    </w:p>
    <w:p w14:paraId="57B93559" w14:textId="5AE5B3D7" w:rsidR="00651EEC" w:rsidRPr="00651EEC" w:rsidRDefault="00651EEC" w:rsidP="00817461">
      <w:pPr>
        <w:pStyle w:val="af5"/>
        <w:numPr>
          <w:ilvl w:val="0"/>
          <w:numId w:val="2"/>
        </w:numPr>
        <w:autoSpaceDE w:val="0"/>
        <w:autoSpaceDN w:val="0"/>
        <w:adjustRightInd w:val="0"/>
        <w:ind w:leftChars="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実施場所</w:t>
      </w:r>
    </w:p>
    <w:p w14:paraId="77406960" w14:textId="1CB236C5" w:rsidR="00651EEC" w:rsidRPr="00651EEC" w:rsidRDefault="00651EEC" w:rsidP="00817461">
      <w:pPr>
        <w:pStyle w:val="af5"/>
        <w:numPr>
          <w:ilvl w:val="0"/>
          <w:numId w:val="2"/>
        </w:numPr>
        <w:autoSpaceDE w:val="0"/>
        <w:autoSpaceDN w:val="0"/>
        <w:adjustRightInd w:val="0"/>
        <w:ind w:leftChars="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 xml:space="preserve">研究代表者および研究計画責任者　</w:t>
      </w:r>
    </w:p>
    <w:p w14:paraId="7D17841A" w14:textId="13917ECF" w:rsidR="00651EEC" w:rsidRPr="00651EEC" w:rsidRDefault="00651EEC" w:rsidP="00817461">
      <w:pPr>
        <w:pStyle w:val="af5"/>
        <w:numPr>
          <w:ilvl w:val="0"/>
          <w:numId w:val="2"/>
        </w:numPr>
        <w:autoSpaceDE w:val="0"/>
        <w:autoSpaceDN w:val="0"/>
        <w:adjustRightInd w:val="0"/>
        <w:ind w:leftChars="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研究費</w:t>
      </w:r>
      <w:r w:rsidRPr="00BF21F4">
        <w:rPr>
          <w:rFonts w:asciiTheme="minorEastAsia" w:eastAsiaTheme="minorEastAsia" w:hAnsiTheme="minorEastAsia" w:hint="eastAsia"/>
          <w:sz w:val="22"/>
          <w:szCs w:val="22"/>
        </w:rPr>
        <w:t xml:space="preserve">　　　　　　　　　円（消費税込み【もしくは　消費税別】）</w:t>
      </w:r>
    </w:p>
    <w:p w14:paraId="13A4C91E" w14:textId="3F30B26A" w:rsidR="00651EEC" w:rsidRPr="00651EEC" w:rsidRDefault="00651EEC" w:rsidP="00817461">
      <w:pPr>
        <w:pStyle w:val="af5"/>
        <w:numPr>
          <w:ilvl w:val="0"/>
          <w:numId w:val="2"/>
        </w:numPr>
        <w:autoSpaceDE w:val="0"/>
        <w:autoSpaceDN w:val="0"/>
        <w:adjustRightInd w:val="0"/>
        <w:ind w:leftChars="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その他　別紙のとおり（研究計画書、研究員、備品等）</w:t>
      </w:r>
    </w:p>
    <w:p w14:paraId="33C4465D"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0BCC2CB0"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（用語の定義）</w:t>
      </w:r>
    </w:p>
    <w:p w14:paraId="32DB19AE"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第２条　本契約において「知的財産権」とは、次の各号に掲げるものをいう。</w:t>
      </w:r>
    </w:p>
    <w:p w14:paraId="1A74F577" w14:textId="41C1037D" w:rsidR="00651EEC" w:rsidRPr="00651EEC" w:rsidRDefault="00651EEC" w:rsidP="00817461">
      <w:pPr>
        <w:pStyle w:val="af5"/>
        <w:numPr>
          <w:ilvl w:val="0"/>
          <w:numId w:val="3"/>
        </w:numPr>
        <w:autoSpaceDE w:val="0"/>
        <w:autoSpaceDN w:val="0"/>
        <w:adjustRightInd w:val="0"/>
        <w:ind w:leftChars="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特許法（昭和３４年法律第１２１号）に規定する特許権（以下、「特許権」という。）、実用新案法（昭和３４年法律第１２３号）に規定する実用新案権（以下、「実用新案権」という。）、意匠法（昭和３４年法律第１２５号）に規定する意匠権（以下、「意匠権」という。）、商標法（昭和３４年法律第１２７号）に規定する商標権（以下、「商標権」という。）、半導体集積回路の回路配置に関する法律（昭和６０年法律第４３号）に規定する回路配置利用権（以下、「回路配置利用権」という。）、種苗法（平成１０年法律第８３号）に規定する育成者権（以下、「育成者権」という。）および外国における前記各権利に相当する権利</w:t>
      </w:r>
      <w:r w:rsidR="00556CF2">
        <w:rPr>
          <w:rFonts w:asciiTheme="minorEastAsia" w:eastAsiaTheme="minorEastAsia" w:hAnsiTheme="minorEastAsia" w:hint="eastAsia"/>
          <w:sz w:val="22"/>
          <w:szCs w:val="22"/>
        </w:rPr>
        <w:t>。</w:t>
      </w:r>
    </w:p>
    <w:p w14:paraId="13F99420" w14:textId="24AFA6B5" w:rsidR="00651EEC" w:rsidRPr="00651EEC" w:rsidRDefault="00651EEC" w:rsidP="00817461">
      <w:pPr>
        <w:pStyle w:val="af5"/>
        <w:numPr>
          <w:ilvl w:val="0"/>
          <w:numId w:val="3"/>
        </w:numPr>
        <w:autoSpaceDE w:val="0"/>
        <w:autoSpaceDN w:val="0"/>
        <w:adjustRightInd w:val="0"/>
        <w:ind w:leftChars="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特許法に規定する特許を受ける権利、実用新案法に規定する実用新案登録を受ける権利、意匠法に規定する意匠登録を受ける権利、商標法に規定する商標登録を受ける権利、半導体集積回路の回路配置に関する法律第３条第１項に規定する回路配置利用権の設定の登録を受ける権利、種苗法第３条に規定する品種登録を受ける地位および外国における前記各権利に相当する権利</w:t>
      </w:r>
      <w:r w:rsidR="00556CF2">
        <w:rPr>
          <w:rFonts w:asciiTheme="minorEastAsia" w:eastAsiaTheme="minorEastAsia" w:hAnsiTheme="minorEastAsia" w:hint="eastAsia"/>
          <w:sz w:val="22"/>
          <w:szCs w:val="22"/>
        </w:rPr>
        <w:t>。</w:t>
      </w:r>
    </w:p>
    <w:p w14:paraId="68B44473" w14:textId="019B2E7F" w:rsidR="00651EEC" w:rsidRPr="00651EEC" w:rsidRDefault="00651EEC" w:rsidP="00817461">
      <w:pPr>
        <w:pStyle w:val="af5"/>
        <w:numPr>
          <w:ilvl w:val="0"/>
          <w:numId w:val="3"/>
        </w:numPr>
        <w:autoSpaceDE w:val="0"/>
        <w:autoSpaceDN w:val="0"/>
        <w:adjustRightInd w:val="0"/>
        <w:ind w:leftChars="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論文を除く著作権法（昭和４５年法律第４８号）に規定する著作物（プログラムの著作物およびデータベースの著作物を含むが、これに限られない。）の著作権および外国における前記各権利に相当する権利</w:t>
      </w:r>
      <w:r w:rsidR="00556CF2">
        <w:rPr>
          <w:rFonts w:asciiTheme="minorEastAsia" w:eastAsiaTheme="minorEastAsia" w:hAnsiTheme="minorEastAsia" w:hint="eastAsia"/>
          <w:sz w:val="22"/>
          <w:szCs w:val="22"/>
        </w:rPr>
        <w:t>。</w:t>
      </w:r>
    </w:p>
    <w:p w14:paraId="66B2CBCA" w14:textId="6EA2426E" w:rsidR="00651EEC" w:rsidRPr="00651EEC" w:rsidRDefault="00651EEC" w:rsidP="00C44434">
      <w:pPr>
        <w:pStyle w:val="af5"/>
        <w:numPr>
          <w:ilvl w:val="0"/>
          <w:numId w:val="3"/>
        </w:numPr>
        <w:autoSpaceDE w:val="0"/>
        <w:autoSpaceDN w:val="0"/>
        <w:adjustRightInd w:val="0"/>
        <w:ind w:leftChars="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前３号に掲げる権利の対象とならない技術情報のうち秘匿することが可能なものであって、かつ、財産的価値のあるものとして</w:t>
      </w:r>
      <w:r w:rsidR="00C44434" w:rsidRPr="00C44434">
        <w:rPr>
          <w:rFonts w:asciiTheme="minorEastAsia" w:eastAsiaTheme="minorEastAsia" w:hAnsiTheme="minorEastAsia" w:hint="eastAsia"/>
          <w:sz w:val="22"/>
          <w:szCs w:val="22"/>
        </w:rPr>
        <w:t>甲および乙が協議のうえで指定したもの</w:t>
      </w:r>
      <w:r w:rsidRPr="00651EEC">
        <w:rPr>
          <w:rFonts w:asciiTheme="minorEastAsia" w:eastAsiaTheme="minorEastAsia" w:hAnsiTheme="minorEastAsia" w:hint="eastAsia"/>
          <w:sz w:val="22"/>
          <w:szCs w:val="22"/>
        </w:rPr>
        <w:t>（以下、「ノウハウ」という。）</w:t>
      </w:r>
      <w:r w:rsidR="00556CF2">
        <w:rPr>
          <w:rFonts w:asciiTheme="minorEastAsia" w:eastAsiaTheme="minorEastAsia" w:hAnsiTheme="minorEastAsia" w:hint="eastAsia"/>
          <w:sz w:val="22"/>
          <w:szCs w:val="22"/>
        </w:rPr>
        <w:t>。</w:t>
      </w:r>
    </w:p>
    <w:p w14:paraId="7F69CB00" w14:textId="77777777" w:rsidR="00651EEC" w:rsidRPr="00651EEC" w:rsidRDefault="00651EEC" w:rsidP="00651EEC">
      <w:pPr>
        <w:autoSpaceDE w:val="0"/>
        <w:autoSpaceDN w:val="0"/>
        <w:adjustRightInd w:val="0"/>
        <w:ind w:left="284" w:hangingChars="129" w:hanging="284"/>
        <w:rPr>
          <w:rFonts w:asciiTheme="minorEastAsia" w:eastAsiaTheme="minorEastAsia" w:hAnsiTheme="minorEastAsia"/>
          <w:sz w:val="22"/>
          <w:szCs w:val="22"/>
        </w:rPr>
      </w:pPr>
      <w:r w:rsidRPr="00651EEC">
        <w:rPr>
          <w:rFonts w:asciiTheme="minorEastAsia" w:eastAsiaTheme="minorEastAsia" w:hAnsiTheme="minorEastAsia" w:hint="eastAsia"/>
          <w:color w:val="000000"/>
          <w:sz w:val="22"/>
          <w:szCs w:val="22"/>
        </w:rPr>
        <w:lastRenderedPageBreak/>
        <w:t>２　本契約において「発明等」とは、特許権の対象となるものについては発明、実用新案権の対象となるものについては考案、意匠権、商標権、回路配置利用権およびプログラム等の著作権の対象となるものについては創作、育成者権の対象となるものについては育成ならびにノウハウを使用する権利の対象となるものについては案出をいう。</w:t>
      </w:r>
    </w:p>
    <w:p w14:paraId="189DBFBB" w14:textId="77777777" w:rsidR="00651EEC" w:rsidRPr="00651EEC" w:rsidRDefault="00651EEC" w:rsidP="00651EEC">
      <w:pPr>
        <w:autoSpaceDE w:val="0"/>
        <w:autoSpaceDN w:val="0"/>
        <w:adjustRightInd w:val="0"/>
        <w:ind w:left="284" w:hangingChars="129" w:hanging="284"/>
        <w:rPr>
          <w:rFonts w:asciiTheme="minorEastAsia" w:eastAsiaTheme="minorEastAsia" w:hAnsiTheme="minorEastAsia"/>
          <w:color w:val="000000"/>
          <w:sz w:val="22"/>
          <w:szCs w:val="22"/>
        </w:rPr>
      </w:pPr>
      <w:r w:rsidRPr="00651EEC">
        <w:rPr>
          <w:rFonts w:asciiTheme="minorEastAsia" w:eastAsiaTheme="minorEastAsia" w:hAnsiTheme="minorEastAsia" w:hint="eastAsia"/>
          <w:color w:val="000000"/>
          <w:sz w:val="22"/>
          <w:szCs w:val="22"/>
        </w:rPr>
        <w:t>３　本契約において、「研究成果」とは、本研究の過程においてまたは成果として得られた発明等、知的財産権、知的財産権の対象ではない技術情報、データおよび有形・無形の成果物等であって、本研究の目的に関係するものをいう。</w:t>
      </w:r>
    </w:p>
    <w:p w14:paraId="76D11EA7" w14:textId="4D15793E" w:rsidR="00651EEC" w:rsidRPr="00651EEC" w:rsidRDefault="00651EEC" w:rsidP="00651EEC">
      <w:pPr>
        <w:autoSpaceDE w:val="0"/>
        <w:autoSpaceDN w:val="0"/>
        <w:adjustRightInd w:val="0"/>
        <w:ind w:left="284" w:hangingChars="129" w:hanging="284"/>
        <w:rPr>
          <w:rFonts w:asciiTheme="minorEastAsia" w:eastAsiaTheme="minorEastAsia" w:hAnsiTheme="minorEastAsia"/>
          <w:color w:val="000000"/>
          <w:sz w:val="22"/>
          <w:szCs w:val="22"/>
        </w:rPr>
      </w:pPr>
      <w:r w:rsidRPr="00651EEC">
        <w:rPr>
          <w:rFonts w:asciiTheme="minorEastAsia" w:eastAsiaTheme="minorEastAsia" w:hAnsiTheme="minorEastAsia" w:hint="eastAsia"/>
          <w:color w:val="000000"/>
          <w:sz w:val="22"/>
          <w:szCs w:val="22"/>
        </w:rPr>
        <w:t>４　本契約において「実施」とは、特許法第２条第３項に定める行為、実用新案法第２条第３項に定める行為、意匠法第２条第</w:t>
      </w:r>
      <w:r w:rsidR="00B035DB">
        <w:rPr>
          <w:rFonts w:asciiTheme="minorEastAsia" w:eastAsiaTheme="minorEastAsia" w:hAnsiTheme="minorEastAsia" w:hint="eastAsia"/>
          <w:color w:val="000000"/>
          <w:sz w:val="22"/>
          <w:szCs w:val="22"/>
        </w:rPr>
        <w:t>２</w:t>
      </w:r>
      <w:r w:rsidRPr="00651EEC">
        <w:rPr>
          <w:rFonts w:asciiTheme="minorEastAsia" w:eastAsiaTheme="minorEastAsia" w:hAnsiTheme="minorEastAsia" w:hint="eastAsia"/>
          <w:color w:val="000000"/>
          <w:sz w:val="22"/>
          <w:szCs w:val="22"/>
        </w:rPr>
        <w:t>項に定める行為、商標法第２条第３項に規定する行為、半導体集積回路の回路配置に関する法律第２条第３項に定める行為、種苗法第２条第５項に定める行為、著作物を当該著作物の通常の使用方法により使用する行為、著作権法に定める利用行為ならびにノウハウの使用をいう。</w:t>
      </w:r>
    </w:p>
    <w:p w14:paraId="4F91F5F0" w14:textId="77777777" w:rsidR="00651EEC" w:rsidRPr="00651EEC" w:rsidRDefault="00651EEC" w:rsidP="00651EEC">
      <w:pPr>
        <w:autoSpaceDE w:val="0"/>
        <w:autoSpaceDN w:val="0"/>
        <w:adjustRightInd w:val="0"/>
        <w:ind w:left="284" w:hangingChars="129" w:hanging="284"/>
        <w:rPr>
          <w:rFonts w:asciiTheme="minorEastAsia" w:eastAsiaTheme="minorEastAsia" w:hAnsiTheme="minorEastAsia"/>
          <w:sz w:val="22"/>
          <w:szCs w:val="22"/>
        </w:rPr>
      </w:pPr>
      <w:r w:rsidRPr="00651EEC">
        <w:rPr>
          <w:rFonts w:asciiTheme="minorEastAsia" w:eastAsiaTheme="minorEastAsia" w:hAnsiTheme="minorEastAsia" w:hint="eastAsia"/>
          <w:color w:val="000000"/>
          <w:sz w:val="22"/>
          <w:szCs w:val="22"/>
        </w:rPr>
        <w:t>５</w:t>
      </w:r>
      <w:r w:rsidRPr="00651EEC">
        <w:rPr>
          <w:rFonts w:asciiTheme="minorEastAsia" w:eastAsiaTheme="minorEastAsia" w:hAnsiTheme="minorEastAsia" w:hint="eastAsia"/>
          <w:sz w:val="22"/>
          <w:szCs w:val="22"/>
        </w:rPr>
        <w:t xml:space="preserve">　本契約において「研究員」とは、本研究を統括する研究代表者、本研究の円滑な進捗を図る役割を担う研究計画責任者その他本研究を実施する者をいう。</w:t>
      </w:r>
    </w:p>
    <w:p w14:paraId="2D94C909" w14:textId="77777777" w:rsidR="00651EEC" w:rsidRPr="00651EEC" w:rsidRDefault="00651EEC" w:rsidP="00651EEC">
      <w:pPr>
        <w:ind w:left="284" w:hangingChars="129" w:hanging="284"/>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６　本契約において「研究支援者」とは、研究員が実施する研究を支援、補助する者（研究代表者が指定した甲所属の学生を含むが、これに限られない。）をいう。</w:t>
      </w:r>
    </w:p>
    <w:p w14:paraId="3FF137BC" w14:textId="77777777" w:rsidR="00651EEC" w:rsidRPr="00651EEC" w:rsidRDefault="00651EEC" w:rsidP="00651EEC">
      <w:pPr>
        <w:autoSpaceDE w:val="0"/>
        <w:autoSpaceDN w:val="0"/>
        <w:adjustRightInd w:val="0"/>
        <w:ind w:left="284" w:hangingChars="129" w:hanging="284"/>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w:t>
      </w:r>
      <w:r w:rsidRPr="00651EEC">
        <w:rPr>
          <w:rFonts w:asciiTheme="minorEastAsia" w:eastAsiaTheme="minorEastAsia" w:hAnsiTheme="minorEastAsia" w:hint="eastAsia"/>
          <w:sz w:val="22"/>
          <w:szCs w:val="22"/>
          <w:u w:val="single"/>
        </w:rPr>
        <w:t>７</w:t>
      </w:r>
      <w:r w:rsidRPr="00651EEC">
        <w:rPr>
          <w:rFonts w:asciiTheme="minorEastAsia" w:eastAsiaTheme="minorEastAsia" w:hAnsiTheme="minorEastAsia" w:hint="eastAsia"/>
          <w:sz w:val="22"/>
          <w:szCs w:val="22"/>
        </w:rPr>
        <w:t>】</w:t>
      </w:r>
      <w:r w:rsidRPr="00651EEC">
        <w:rPr>
          <w:rFonts w:asciiTheme="minorEastAsia" w:eastAsiaTheme="minorEastAsia" w:hAnsiTheme="minorEastAsia" w:hint="eastAsia"/>
          <w:color w:val="000000"/>
          <w:sz w:val="22"/>
          <w:szCs w:val="22"/>
        </w:rPr>
        <w:t xml:space="preserve">　「試料等」および「</w:t>
      </w:r>
      <w:r w:rsidRPr="00651EEC">
        <w:rPr>
          <w:rFonts w:asciiTheme="minorEastAsia" w:eastAsiaTheme="minorEastAsia" w:hAnsiTheme="minorEastAsia" w:hint="eastAsia"/>
          <w:sz w:val="22"/>
          <w:szCs w:val="22"/>
        </w:rPr>
        <w:t xml:space="preserve">ヘルシンキ宣言」の定義ならびにその他公的規制等がある場合の定義　</w:t>
      </w:r>
      <w:r w:rsidRPr="00651EEC">
        <w:rPr>
          <w:rFonts w:asciiTheme="minorEastAsia" w:eastAsiaTheme="minorEastAsia" w:hAnsiTheme="minorEastAsia"/>
          <w:sz w:val="22"/>
          <w:szCs w:val="22"/>
        </w:rPr>
        <w:br/>
      </w:r>
      <w:r w:rsidRPr="00651EEC">
        <w:rPr>
          <w:rFonts w:asciiTheme="minorEastAsia" w:eastAsiaTheme="minorEastAsia" w:hAnsiTheme="minorEastAsia" w:hint="eastAsia"/>
          <w:sz w:val="22"/>
          <w:szCs w:val="22"/>
        </w:rPr>
        <w:t>※必要に応じて規定する。</w:t>
      </w:r>
    </w:p>
    <w:p w14:paraId="022EAA1B"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53407A64"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（研究計画書）</w:t>
      </w:r>
    </w:p>
    <w:p w14:paraId="6BA42B17" w14:textId="735ECC61" w:rsidR="00651EEC" w:rsidRPr="00651EEC" w:rsidRDefault="00651EEC" w:rsidP="00680E42">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第３条　本研究の詳細について規定する必要がある場合は、研究計画書（以下、「研究計画書」という。）を別紙として添付するものとする。</w:t>
      </w:r>
    </w:p>
    <w:p w14:paraId="1415FD41"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２　甲は研究計画書に示す研究が達成されるよう最善を尽くすものとする。</w:t>
      </w:r>
    </w:p>
    <w:p w14:paraId="2AA16FAC"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0E45D0C9"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（本研究の管理）</w:t>
      </w:r>
    </w:p>
    <w:p w14:paraId="27676472" w14:textId="5E399A0C" w:rsidR="00651EEC" w:rsidRPr="00651EEC" w:rsidRDefault="00651EEC" w:rsidP="00680E42">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第４条　甲の研究代表者および研究計画責任者は、善良なる管理者の注意義務をもって本研究の管理を行い、本研究の効率的な推進を図るものとする。</w:t>
      </w:r>
    </w:p>
    <w:p w14:paraId="44853072"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44A066BF"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（研究員、研究支援者の追加）</w:t>
      </w:r>
    </w:p>
    <w:p w14:paraId="5892855A" w14:textId="7CB1CF1D" w:rsidR="00651EEC" w:rsidRPr="00651EEC" w:rsidRDefault="00651EEC" w:rsidP="00680E42">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第５条　甲は、新たに本研究の研究員または研究支援者を追加、変更する場合には、あらかじめ乙に書面により通知しなければならない。</w:t>
      </w:r>
    </w:p>
    <w:p w14:paraId="0812B0FB"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501C3425"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（本研究の実施場所）</w:t>
      </w:r>
    </w:p>
    <w:p w14:paraId="65095AA9" w14:textId="61DB6647" w:rsidR="00651EEC" w:rsidRPr="00651EEC" w:rsidRDefault="00680E42" w:rsidP="00651EEC">
      <w:pPr>
        <w:autoSpaceDE w:val="0"/>
        <w:autoSpaceDN w:val="0"/>
        <w:adjustRightInd w:val="0"/>
        <w:jc w:val="left"/>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第６条　本研究は、第１条</w:t>
      </w:r>
      <w:r w:rsidR="00556CF2">
        <w:rPr>
          <w:rFonts w:asciiTheme="minorEastAsia" w:eastAsiaTheme="minorEastAsia" w:hAnsiTheme="minorEastAsia" w:hint="eastAsia"/>
          <w:sz w:val="22"/>
          <w:szCs w:val="22"/>
        </w:rPr>
        <w:t>第</w:t>
      </w:r>
      <w:r>
        <w:rPr>
          <w:rFonts w:asciiTheme="minorEastAsia" w:eastAsiaTheme="minorEastAsia" w:hAnsiTheme="minorEastAsia" w:hint="eastAsia"/>
          <w:sz w:val="22"/>
          <w:szCs w:val="22"/>
        </w:rPr>
        <w:t>５号</w:t>
      </w:r>
      <w:r w:rsidR="00651EEC" w:rsidRPr="00651EEC">
        <w:rPr>
          <w:rFonts w:asciiTheme="minorEastAsia" w:eastAsiaTheme="minorEastAsia" w:hAnsiTheme="minorEastAsia" w:hint="eastAsia"/>
          <w:sz w:val="22"/>
          <w:szCs w:val="22"/>
        </w:rPr>
        <w:t>記載の実施場所において実施するものとする。</w:t>
      </w:r>
    </w:p>
    <w:p w14:paraId="32E802D3" w14:textId="52A70735"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２　甲は、</w:t>
      </w:r>
      <w:r w:rsidR="008F33F3">
        <w:rPr>
          <w:rFonts w:asciiTheme="minorEastAsia" w:eastAsiaTheme="minorEastAsia" w:hAnsiTheme="minorEastAsia" w:hint="eastAsia"/>
          <w:sz w:val="22"/>
          <w:szCs w:val="22"/>
        </w:rPr>
        <w:t>乙</w:t>
      </w:r>
      <w:r w:rsidRPr="00651EEC">
        <w:rPr>
          <w:rFonts w:asciiTheme="minorEastAsia" w:eastAsiaTheme="minorEastAsia" w:hAnsiTheme="minorEastAsia" w:hint="eastAsia"/>
          <w:sz w:val="22"/>
          <w:szCs w:val="22"/>
        </w:rPr>
        <w:t>の同意を得て、</w:t>
      </w:r>
      <w:r w:rsidR="008F33F3">
        <w:rPr>
          <w:rFonts w:asciiTheme="minorEastAsia" w:eastAsiaTheme="minorEastAsia" w:hAnsiTheme="minorEastAsia" w:hint="eastAsia"/>
          <w:sz w:val="22"/>
          <w:szCs w:val="22"/>
        </w:rPr>
        <w:t>乙</w:t>
      </w:r>
      <w:r w:rsidRPr="00651EEC">
        <w:rPr>
          <w:rFonts w:asciiTheme="minorEastAsia" w:eastAsiaTheme="minorEastAsia" w:hAnsiTheme="minorEastAsia" w:hint="eastAsia"/>
          <w:sz w:val="22"/>
          <w:szCs w:val="22"/>
        </w:rPr>
        <w:t>の施設において本研究を行うことができる。</w:t>
      </w:r>
    </w:p>
    <w:p w14:paraId="09C1350B"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 xml:space="preserve">３　甲は、自己の研究員が、乙の設備等を使用するとき、施設管理上の乙の指示および規程・規則に従うために必要な措置をとらなければならない。 </w:t>
      </w:r>
    </w:p>
    <w:p w14:paraId="541C990C" w14:textId="544C09C1"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４　本研究実施場所の管理は、研究代表者が責任をもってこれを行う。</w:t>
      </w:r>
    </w:p>
    <w:p w14:paraId="68284815"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6C624EF4" w14:textId="38EF966C"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lastRenderedPageBreak/>
        <w:t>（研究の変更</w:t>
      </w:r>
      <w:r w:rsidR="008D6222">
        <w:rPr>
          <w:rFonts w:asciiTheme="minorEastAsia" w:eastAsiaTheme="minorEastAsia" w:hAnsiTheme="minorEastAsia" w:hint="eastAsia"/>
          <w:sz w:val="22"/>
          <w:szCs w:val="22"/>
        </w:rPr>
        <w:t>・</w:t>
      </w:r>
      <w:r w:rsidRPr="00651EEC">
        <w:rPr>
          <w:rFonts w:asciiTheme="minorEastAsia" w:eastAsiaTheme="minorEastAsia" w:hAnsiTheme="minorEastAsia" w:hint="eastAsia"/>
          <w:sz w:val="22"/>
          <w:szCs w:val="22"/>
        </w:rPr>
        <w:t>中止）</w:t>
      </w:r>
    </w:p>
    <w:p w14:paraId="127BD41D" w14:textId="14553F2C" w:rsidR="00651EEC" w:rsidRPr="00651EEC" w:rsidRDefault="00651EEC" w:rsidP="00680E42">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第７条　甲が設置する委員会等において、本研究が著しく研究計画を逸脱し、また倫理規範その他の規則等に則り、不適当と判断した場合、甲は、研究期間中であっても本研究を変更または中止</w:t>
      </w:r>
      <w:r w:rsidR="00680E42">
        <w:rPr>
          <w:rFonts w:asciiTheme="minorEastAsia" w:eastAsiaTheme="minorEastAsia" w:hAnsiTheme="minorEastAsia" w:hint="eastAsia"/>
          <w:sz w:val="22"/>
          <w:szCs w:val="22"/>
        </w:rPr>
        <w:t>す</w:t>
      </w:r>
      <w:r w:rsidRPr="00651EEC">
        <w:rPr>
          <w:rFonts w:asciiTheme="minorEastAsia" w:eastAsiaTheme="minorEastAsia" w:hAnsiTheme="minorEastAsia" w:hint="eastAsia"/>
          <w:sz w:val="22"/>
          <w:szCs w:val="22"/>
        </w:rPr>
        <w:t>ることができる。</w:t>
      </w:r>
    </w:p>
    <w:p w14:paraId="33851E8C"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 xml:space="preserve">　</w:t>
      </w:r>
    </w:p>
    <w:p w14:paraId="14F1BBAD"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 xml:space="preserve"> (研究成果報告書の提出)　</w:t>
      </w:r>
    </w:p>
    <w:p w14:paraId="18B99505" w14:textId="77777777" w:rsidR="00651EEC" w:rsidRPr="00651EEC" w:rsidRDefault="00651EEC" w:rsidP="00680E42">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第８条　甲は、本研究の研究期間終了後適切な時期までに、本研究により得られた研究成果に関する研究成果報告書を提出するものとする。</w:t>
      </w:r>
    </w:p>
    <w:p w14:paraId="2296AAFF" w14:textId="77777777" w:rsidR="00651EEC" w:rsidRPr="00651EEC" w:rsidRDefault="00651EEC" w:rsidP="00680E42">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２　前項にかかわらず、甲は、別途時期を定めた場合には、当該時期までに研究成果報告書を提出するものとする。</w:t>
      </w:r>
    </w:p>
    <w:p w14:paraId="092ACBBC"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49D6AFA2"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（研究費）</w:t>
      </w:r>
    </w:p>
    <w:p w14:paraId="4C1CA681" w14:textId="77777777" w:rsidR="00651EEC" w:rsidRPr="00651EEC" w:rsidRDefault="00651EEC" w:rsidP="00680E42">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第９条　乙は、本研究に必要な費用および一般管理費（以下、総称して「研究費」という。）を負担するものとする。</w:t>
      </w:r>
    </w:p>
    <w:p w14:paraId="022C75BD" w14:textId="5F99A050" w:rsidR="00651EEC" w:rsidRPr="00651EEC" w:rsidRDefault="00651EEC" w:rsidP="00680E42">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２　甲および乙が別途定める場合を除き、乙は、甲に対し、研究費を本契約締結日の翌日から起算して６０日以内に</w:t>
      </w:r>
      <w:r w:rsidR="00680E42" w:rsidRPr="00BF21F4">
        <w:rPr>
          <w:rFonts w:asciiTheme="minorEastAsia" w:eastAsiaTheme="minorEastAsia" w:hAnsiTheme="minorEastAsia" w:hint="eastAsia"/>
          <w:sz w:val="22"/>
          <w:szCs w:val="22"/>
          <w:u w:val="single"/>
        </w:rPr>
        <w:t>【または、日付指定】</w:t>
      </w:r>
      <w:r w:rsidRPr="00651EEC">
        <w:rPr>
          <w:rFonts w:asciiTheme="minorEastAsia" w:eastAsiaTheme="minorEastAsia" w:hAnsiTheme="minorEastAsia" w:hint="eastAsia"/>
          <w:sz w:val="22"/>
          <w:szCs w:val="22"/>
        </w:rPr>
        <w:t>甲の指定する銀行の預金口座宛に一括で振り込む方法により支払うものとする。振込手数料は乙の負担とする。</w:t>
      </w:r>
    </w:p>
    <w:p w14:paraId="7EAD8316"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618AE25F"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（設備等の帰属）</w:t>
      </w:r>
    </w:p>
    <w:p w14:paraId="281B3F30"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第１０条　甲が研究費により取得した設備、備品等に関する権利は、甲に帰属するものとする。</w:t>
      </w:r>
    </w:p>
    <w:p w14:paraId="3853E4C3" w14:textId="23A812C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057BDBE5"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（設備等の持込み等）</w:t>
      </w:r>
    </w:p>
    <w:p w14:paraId="7BAF8581" w14:textId="6AE4DE8E" w:rsidR="00651EEC" w:rsidRPr="00651EEC" w:rsidRDefault="00651EEC" w:rsidP="00680E42">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 xml:space="preserve">第１１条　</w:t>
      </w:r>
      <w:r w:rsidR="00680E42" w:rsidRPr="004A2A5C">
        <w:rPr>
          <w:rFonts w:asciiTheme="minorEastAsia" w:eastAsiaTheme="minorEastAsia" w:hAnsiTheme="minorEastAsia"/>
          <w:sz w:val="22"/>
          <w:szCs w:val="22"/>
        </w:rPr>
        <w:t>乙は、甲から要請があった場合、特段の事由がない限り、甲の使用に供するため、</w:t>
      </w:r>
      <w:r w:rsidR="00680E42" w:rsidRPr="00BF21F4">
        <w:rPr>
          <w:rFonts w:asciiTheme="minorEastAsia" w:eastAsiaTheme="minorEastAsia" w:hAnsiTheme="minorEastAsia" w:hint="eastAsia"/>
          <w:sz w:val="22"/>
          <w:szCs w:val="22"/>
        </w:rPr>
        <w:t>乙の費用負担にて、</w:t>
      </w:r>
      <w:r w:rsidR="00680E42" w:rsidRPr="00BF21F4">
        <w:rPr>
          <w:rFonts w:asciiTheme="minorEastAsia" w:eastAsiaTheme="minorEastAsia" w:hAnsiTheme="minorEastAsia"/>
          <w:sz w:val="22"/>
          <w:szCs w:val="22"/>
        </w:rPr>
        <w:t>本研究を行うために必要な乙の所有または管理にかかる設備等を甲の施設に搬入、据付し、本研究が終了する際にはこれを撤去するものとする。</w:t>
      </w:r>
    </w:p>
    <w:p w14:paraId="17A1913D" w14:textId="2A7590AB" w:rsidR="00651EEC" w:rsidRPr="00651EEC" w:rsidRDefault="00651EEC" w:rsidP="00680E42">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 xml:space="preserve">２　</w:t>
      </w:r>
      <w:r w:rsidR="00680E42" w:rsidRPr="004A2A5C">
        <w:rPr>
          <w:rFonts w:asciiTheme="minorEastAsia" w:eastAsiaTheme="minorEastAsia" w:hAnsiTheme="minorEastAsia"/>
          <w:sz w:val="22"/>
          <w:szCs w:val="22"/>
        </w:rPr>
        <w:t>甲は、据付完了時から撤去作業が開始されるまでの間、前項の設備を善良なる管理者の注意義務をもって保管する。</w:t>
      </w:r>
    </w:p>
    <w:p w14:paraId="36955F7D" w14:textId="3D2D71A8"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1B7D1375"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（技術情報の開示）</w:t>
      </w:r>
    </w:p>
    <w:p w14:paraId="28602933" w14:textId="77777777" w:rsidR="00651EEC" w:rsidRPr="00651EEC" w:rsidRDefault="00651EEC" w:rsidP="00680E42">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第１２条　甲および乙は、本契約期間中、それぞれが保有し、かつ本研究の遂行に必要な資料、情報（以下、総称して「研究資料等」という。）を相互に開示する。ただし、第三者に対して秘密保持義務を負う研究資料等についてはこの限りではない。</w:t>
      </w:r>
    </w:p>
    <w:p w14:paraId="0C195E20" w14:textId="77777777" w:rsidR="00651EEC" w:rsidRPr="00651EEC" w:rsidRDefault="00651EEC" w:rsidP="00680E42">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２　甲および乙は、前項により相手方から開示された研究資料等を本研究の目的にのみ使用し、相手方の書面による事前の同意なしに本研究の目的以外には使用しない。</w:t>
      </w:r>
    </w:p>
    <w:p w14:paraId="443CA7E0"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66010355" w14:textId="18E2B238"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（試料</w:t>
      </w:r>
      <w:r w:rsidR="00556CF2">
        <w:rPr>
          <w:rFonts w:asciiTheme="minorEastAsia" w:eastAsiaTheme="minorEastAsia" w:hAnsiTheme="minorEastAsia" w:hint="eastAsia"/>
          <w:sz w:val="22"/>
          <w:szCs w:val="22"/>
        </w:rPr>
        <w:t>等</w:t>
      </w:r>
      <w:r w:rsidRPr="00651EEC">
        <w:rPr>
          <w:rFonts w:asciiTheme="minorEastAsia" w:eastAsiaTheme="minorEastAsia" w:hAnsiTheme="minorEastAsia" w:hint="eastAsia"/>
          <w:sz w:val="22"/>
          <w:szCs w:val="22"/>
        </w:rPr>
        <w:t>の取扱い）※必要に応じて規定する。</w:t>
      </w:r>
    </w:p>
    <w:p w14:paraId="4FE9AE3E" w14:textId="327F9C09" w:rsidR="00651EEC" w:rsidRPr="00651EEC" w:rsidRDefault="00651EEC" w:rsidP="00680E42">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【第＿条】　甲および乙は、本研究の実施にあたり、患者等から得られた試料</w:t>
      </w:r>
      <w:r w:rsidR="00556CF2">
        <w:rPr>
          <w:rFonts w:asciiTheme="minorEastAsia" w:eastAsiaTheme="minorEastAsia" w:hAnsiTheme="minorEastAsia" w:hint="eastAsia"/>
          <w:sz w:val="22"/>
          <w:szCs w:val="22"/>
        </w:rPr>
        <w:t>等</w:t>
      </w:r>
      <w:r w:rsidRPr="00651EEC">
        <w:rPr>
          <w:rFonts w:asciiTheme="minorEastAsia" w:eastAsiaTheme="minorEastAsia" w:hAnsiTheme="minorEastAsia" w:hint="eastAsia"/>
          <w:sz w:val="22"/>
          <w:szCs w:val="22"/>
        </w:rPr>
        <w:t>を本研究に利用する場合、ヘルシンキ宣言に基づく倫理的原則および</w:t>
      </w:r>
      <w:r w:rsidR="003036CE" w:rsidRPr="003036CE">
        <w:rPr>
          <w:rFonts w:asciiTheme="minorEastAsia" w:eastAsiaTheme="minorEastAsia" w:hAnsiTheme="minorEastAsia" w:hint="eastAsia"/>
          <w:sz w:val="22"/>
          <w:szCs w:val="22"/>
        </w:rPr>
        <w:t>甲においては、甲が定める患者等から得られた試料等を利用した研究</w:t>
      </w:r>
      <w:r w:rsidR="007D414B">
        <w:rPr>
          <w:rFonts w:asciiTheme="minorEastAsia" w:eastAsiaTheme="minorEastAsia" w:hAnsiTheme="minorEastAsia" w:hint="eastAsia"/>
          <w:sz w:val="22"/>
          <w:szCs w:val="22"/>
        </w:rPr>
        <w:t>に関する各種手順書・ガイドライン等</w:t>
      </w:r>
      <w:r w:rsidRPr="00651EEC">
        <w:rPr>
          <w:rFonts w:asciiTheme="minorEastAsia" w:eastAsiaTheme="minorEastAsia" w:hAnsiTheme="minorEastAsia" w:hint="eastAsia"/>
          <w:sz w:val="22"/>
          <w:szCs w:val="22"/>
        </w:rPr>
        <w:t>に従って研究計画を策定</w:t>
      </w:r>
      <w:r w:rsidRPr="00651EEC">
        <w:rPr>
          <w:rFonts w:asciiTheme="minorEastAsia" w:eastAsiaTheme="minorEastAsia" w:hAnsiTheme="minorEastAsia" w:hint="eastAsia"/>
          <w:sz w:val="22"/>
          <w:szCs w:val="22"/>
        </w:rPr>
        <w:lastRenderedPageBreak/>
        <w:t>し、事前に</w:t>
      </w:r>
      <w:r w:rsidR="003036CE" w:rsidRPr="003036CE">
        <w:rPr>
          <w:rFonts w:asciiTheme="minorEastAsia" w:eastAsiaTheme="minorEastAsia" w:hAnsiTheme="minorEastAsia" w:hint="eastAsia"/>
          <w:sz w:val="22"/>
          <w:szCs w:val="22"/>
        </w:rPr>
        <w:t>甲および乙がそれぞれ設置する委員会等</w:t>
      </w:r>
      <w:r w:rsidRPr="00651EEC">
        <w:rPr>
          <w:rFonts w:asciiTheme="minorEastAsia" w:eastAsiaTheme="minorEastAsia" w:hAnsiTheme="minorEastAsia" w:hint="eastAsia"/>
          <w:sz w:val="22"/>
          <w:szCs w:val="22"/>
        </w:rPr>
        <w:t>の文書による承認を得ることとする。</w:t>
      </w:r>
    </w:p>
    <w:p w14:paraId="52CE5C9C" w14:textId="544CFDBD" w:rsidR="00651EEC" w:rsidRPr="00651EEC" w:rsidRDefault="00651EEC" w:rsidP="00680E42">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２　乙は、本研究に関連する試料</w:t>
      </w:r>
      <w:r w:rsidR="00680E42">
        <w:rPr>
          <w:rFonts w:asciiTheme="minorEastAsia" w:eastAsiaTheme="minorEastAsia" w:hAnsiTheme="minorEastAsia" w:hint="eastAsia"/>
          <w:sz w:val="22"/>
          <w:szCs w:val="22"/>
        </w:rPr>
        <w:t>等</w:t>
      </w:r>
      <w:r w:rsidRPr="00651EEC">
        <w:rPr>
          <w:rFonts w:asciiTheme="minorEastAsia" w:eastAsiaTheme="minorEastAsia" w:hAnsiTheme="minorEastAsia" w:hint="eastAsia"/>
          <w:sz w:val="22"/>
          <w:szCs w:val="22"/>
        </w:rPr>
        <w:t>提供者が、その試料</w:t>
      </w:r>
      <w:r w:rsidR="00680E42">
        <w:rPr>
          <w:rFonts w:asciiTheme="minorEastAsia" w:eastAsiaTheme="minorEastAsia" w:hAnsiTheme="minorEastAsia" w:hint="eastAsia"/>
          <w:sz w:val="22"/>
          <w:szCs w:val="22"/>
        </w:rPr>
        <w:t>等</w:t>
      </w:r>
      <w:r w:rsidRPr="00651EEC">
        <w:rPr>
          <w:rFonts w:asciiTheme="minorEastAsia" w:eastAsiaTheme="minorEastAsia" w:hAnsiTheme="minorEastAsia" w:hint="eastAsia"/>
          <w:sz w:val="22"/>
          <w:szCs w:val="22"/>
        </w:rPr>
        <w:t>の使用および結果に関する同意をいつでも撤回し得るものであることを確認し、同試料</w:t>
      </w:r>
      <w:r w:rsidR="00680E42">
        <w:rPr>
          <w:rFonts w:asciiTheme="minorEastAsia" w:eastAsiaTheme="minorEastAsia" w:hAnsiTheme="minorEastAsia" w:hint="eastAsia"/>
          <w:sz w:val="22"/>
          <w:szCs w:val="22"/>
        </w:rPr>
        <w:t>等</w:t>
      </w:r>
      <w:r w:rsidRPr="00651EEC">
        <w:rPr>
          <w:rFonts w:asciiTheme="minorEastAsia" w:eastAsiaTheme="minorEastAsia" w:hAnsiTheme="minorEastAsia" w:hint="eastAsia"/>
          <w:sz w:val="22"/>
          <w:szCs w:val="22"/>
        </w:rPr>
        <w:t>が使用できなくなること、または同試料</w:t>
      </w:r>
      <w:r w:rsidR="00680E42">
        <w:rPr>
          <w:rFonts w:asciiTheme="minorEastAsia" w:eastAsiaTheme="minorEastAsia" w:hAnsiTheme="minorEastAsia" w:hint="eastAsia"/>
          <w:sz w:val="22"/>
          <w:szCs w:val="22"/>
        </w:rPr>
        <w:t>等</w:t>
      </w:r>
      <w:r w:rsidRPr="00651EEC">
        <w:rPr>
          <w:rFonts w:asciiTheme="minorEastAsia" w:eastAsiaTheme="minorEastAsia" w:hAnsiTheme="minorEastAsia" w:hint="eastAsia"/>
          <w:sz w:val="22"/>
          <w:szCs w:val="22"/>
        </w:rPr>
        <w:t>に基づく研究成果の使用ができなくなる事態がそれぞれ生じ得るものであることを了解し、かかる同意の取得、あるいは同意の継続について、甲が乙に対して何らの保証を与えるものではないことを承諾する。</w:t>
      </w:r>
    </w:p>
    <w:p w14:paraId="51C3AF94" w14:textId="2E7D892B"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5B33919D"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 xml:space="preserve">（再委託の禁止）　</w:t>
      </w:r>
    </w:p>
    <w:p w14:paraId="64660D7F" w14:textId="5A6A84E6" w:rsidR="00651EEC" w:rsidRPr="00651EEC" w:rsidRDefault="00651EEC" w:rsidP="00680E42">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第１３条　甲は、乙の事前の書面による</w:t>
      </w:r>
      <w:r w:rsidR="008D6222">
        <w:rPr>
          <w:rFonts w:asciiTheme="minorEastAsia" w:eastAsiaTheme="minorEastAsia" w:hAnsiTheme="minorEastAsia" w:hint="eastAsia"/>
          <w:sz w:val="22"/>
          <w:szCs w:val="22"/>
        </w:rPr>
        <w:t>承諾</w:t>
      </w:r>
      <w:r w:rsidRPr="00651EEC">
        <w:rPr>
          <w:rFonts w:asciiTheme="minorEastAsia" w:eastAsiaTheme="minorEastAsia" w:hAnsiTheme="minorEastAsia" w:hint="eastAsia"/>
          <w:sz w:val="22"/>
          <w:szCs w:val="22"/>
        </w:rPr>
        <w:t>なしに、本研究の全部または一部を第三者に委託してはならない。</w:t>
      </w:r>
    </w:p>
    <w:p w14:paraId="3A20BCB2" w14:textId="51684FAC"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14F3C04C"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（知的財産権の帰属）</w:t>
      </w:r>
    </w:p>
    <w:p w14:paraId="38B94392" w14:textId="406984CB" w:rsidR="00680E42" w:rsidRPr="00BF21F4" w:rsidRDefault="00680E42" w:rsidP="00680E42">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 xml:space="preserve">第１４条　</w:t>
      </w:r>
      <w:r w:rsidR="007A6F62" w:rsidRPr="007A6F62">
        <w:rPr>
          <w:rFonts w:asciiTheme="minorEastAsia" w:eastAsiaTheme="minorEastAsia" w:hAnsiTheme="minorEastAsia" w:hint="eastAsia"/>
          <w:sz w:val="22"/>
          <w:szCs w:val="22"/>
        </w:rPr>
        <w:t>甲の研究員が本研究の過程および成果として新たに発明等を</w:t>
      </w:r>
      <w:r w:rsidR="00556CF2">
        <w:rPr>
          <w:rFonts w:asciiTheme="minorEastAsia" w:eastAsiaTheme="minorEastAsia" w:hAnsiTheme="minorEastAsia" w:hint="eastAsia"/>
          <w:sz w:val="22"/>
          <w:szCs w:val="22"/>
        </w:rPr>
        <w:t>な</w:t>
      </w:r>
      <w:r w:rsidR="007A6F62" w:rsidRPr="007A6F62">
        <w:rPr>
          <w:rFonts w:asciiTheme="minorEastAsia" w:eastAsiaTheme="minorEastAsia" w:hAnsiTheme="minorEastAsia" w:hint="eastAsia"/>
          <w:sz w:val="22"/>
          <w:szCs w:val="22"/>
        </w:rPr>
        <w:t>した場合、当該発明等に</w:t>
      </w:r>
      <w:r w:rsidR="00624C11">
        <w:rPr>
          <w:rFonts w:asciiTheme="minorEastAsia" w:eastAsiaTheme="minorEastAsia" w:hAnsiTheme="minorEastAsia" w:hint="eastAsia"/>
          <w:sz w:val="22"/>
          <w:szCs w:val="22"/>
        </w:rPr>
        <w:t>かか</w:t>
      </w:r>
      <w:r w:rsidR="007A6F62" w:rsidRPr="007A6F62">
        <w:rPr>
          <w:rFonts w:asciiTheme="minorEastAsia" w:eastAsiaTheme="minorEastAsia" w:hAnsiTheme="minorEastAsia" w:hint="eastAsia"/>
          <w:sz w:val="22"/>
          <w:szCs w:val="22"/>
        </w:rPr>
        <w:t>る知的財産権（以下、「本知的財産権」という。）は、甲に帰属するものとする。ただし、乙の提供した研究資料等に顕出されている知見が当該発明等の本質部分の大部分をしめる場合は、当該発明等に</w:t>
      </w:r>
      <w:r w:rsidR="00624C11">
        <w:rPr>
          <w:rFonts w:asciiTheme="minorEastAsia" w:eastAsiaTheme="minorEastAsia" w:hAnsiTheme="minorEastAsia" w:hint="eastAsia"/>
          <w:sz w:val="22"/>
          <w:szCs w:val="22"/>
        </w:rPr>
        <w:t>かか</w:t>
      </w:r>
      <w:r w:rsidR="007A6F62" w:rsidRPr="007A6F62">
        <w:rPr>
          <w:rFonts w:asciiTheme="minorEastAsia" w:eastAsiaTheme="minorEastAsia" w:hAnsiTheme="minorEastAsia" w:hint="eastAsia"/>
          <w:sz w:val="22"/>
          <w:szCs w:val="22"/>
        </w:rPr>
        <w:t>る知的財産権は甲および乙の共有とし、共有の場合の持分割合は甲乙双方の貢献度によりその都度協議して定めるものとする。</w:t>
      </w:r>
    </w:p>
    <w:p w14:paraId="36621301" w14:textId="77777777" w:rsidR="00680E42" w:rsidRPr="00BF21F4" w:rsidRDefault="00680E42" w:rsidP="00680E42">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前項にかかわらず、甲が、甲の規定によりまたはその他の理由により、当該発明等をなした甲の研究員から本知的財産権を承継しなかった場合、当該本知的財産権の帰属や取扱いについては、乙と当該本知的財産権を有する甲の研究員が協議して定める。</w:t>
      </w:r>
    </w:p>
    <w:p w14:paraId="6B7FD478" w14:textId="77777777" w:rsidR="00680E42" w:rsidRPr="00BF21F4" w:rsidRDefault="00680E42" w:rsidP="00680E42">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３　甲は、乙に対して、甲に単独で帰属することとなった本知的財産権について、その持分の全部または一部を適正な条件で譲渡することができる。本知的財産権が著作権である場合、譲渡の対象には、著作権法第２７条および第２８条に定める権利を含むが、</w:t>
      </w:r>
      <w:r w:rsidRPr="00BF21F4">
        <w:rPr>
          <w:rFonts w:asciiTheme="minorEastAsia" w:eastAsiaTheme="minorEastAsia" w:hAnsiTheme="minorEastAsia" w:cs="Times New Roman" w:hint="eastAsia"/>
          <w:sz w:val="22"/>
          <w:szCs w:val="22"/>
        </w:rPr>
        <w:t>他のプログラムにも共通に利用されるルーチン、モジュール等に関する権利は、甲に留保されるものとし、甲はそれらを利用して同種のプログラム等を作成することができる。</w:t>
      </w:r>
    </w:p>
    <w:p w14:paraId="2206E7E5" w14:textId="77777777" w:rsidR="00680E42" w:rsidRPr="00BF21F4" w:rsidRDefault="00680E42" w:rsidP="00680E42">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４　本知的財産権が著作権である場合、甲および乙は、相手方および著作物の正当な実施権限を有する第三者に対して著作権法第１８条ないし第２０条に定める著作者人格権を行使しないものとする。</w:t>
      </w:r>
    </w:p>
    <w:p w14:paraId="7DFB1008" w14:textId="77777777" w:rsidR="00680E42" w:rsidRPr="00BF21F4" w:rsidRDefault="00680E42" w:rsidP="00680E42">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５　研究支援者が本研究の過程においておよび成果として新たに発明等をなした場合については</w:t>
      </w:r>
      <w:r w:rsidRPr="00BF21F4">
        <w:rPr>
          <w:rFonts w:asciiTheme="minorEastAsia" w:eastAsiaTheme="minorEastAsia" w:hAnsiTheme="minorEastAsia"/>
          <w:sz w:val="22"/>
          <w:szCs w:val="22"/>
        </w:rPr>
        <w:t>、</w:t>
      </w:r>
      <w:r w:rsidRPr="00BF21F4">
        <w:rPr>
          <w:rFonts w:asciiTheme="minorEastAsia" w:eastAsiaTheme="minorEastAsia" w:hAnsiTheme="minorEastAsia" w:hint="eastAsia"/>
          <w:sz w:val="22"/>
          <w:szCs w:val="22"/>
        </w:rPr>
        <w:t>前４項に従う</w:t>
      </w:r>
      <w:r w:rsidRPr="00BF21F4">
        <w:rPr>
          <w:rFonts w:asciiTheme="minorEastAsia" w:eastAsiaTheme="minorEastAsia" w:hAnsiTheme="minorEastAsia"/>
          <w:sz w:val="22"/>
          <w:szCs w:val="22"/>
        </w:rPr>
        <w:t>。</w:t>
      </w:r>
    </w:p>
    <w:p w14:paraId="26FE0150" w14:textId="77777777" w:rsidR="00651EEC" w:rsidRPr="00680E42" w:rsidRDefault="00651EEC" w:rsidP="00651EEC">
      <w:pPr>
        <w:autoSpaceDE w:val="0"/>
        <w:autoSpaceDN w:val="0"/>
        <w:adjustRightInd w:val="0"/>
        <w:jc w:val="left"/>
        <w:outlineLvl w:val="0"/>
        <w:rPr>
          <w:rFonts w:asciiTheme="minorEastAsia" w:eastAsiaTheme="minorEastAsia" w:hAnsiTheme="minorEastAsia"/>
          <w:sz w:val="22"/>
          <w:szCs w:val="22"/>
        </w:rPr>
      </w:pPr>
    </w:p>
    <w:p w14:paraId="79851CAC"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（出願等）</w:t>
      </w:r>
    </w:p>
    <w:p w14:paraId="02A9DEAF" w14:textId="2A003B5F" w:rsidR="00651EEC" w:rsidRPr="00651EEC" w:rsidRDefault="00651EEC" w:rsidP="00EA4477">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第１５条　甲は、前条第１項により単独に帰属することになった本知的財産権（以下、「単独知的財産権」という。）について、自らの判断で出願をすることができる。ただし、単独知的財産権を出願しようとする場合は、事前に相手方に通知を行い、発明が単独でなされたことにつき相手方の確認を得なければならない。</w:t>
      </w:r>
    </w:p>
    <w:p w14:paraId="49D09E24" w14:textId="43795953" w:rsidR="00651EEC" w:rsidRPr="00651EEC" w:rsidRDefault="00651EEC" w:rsidP="00EA4477">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２　甲および乙は、前条第１項に基づ</w:t>
      </w:r>
      <w:r w:rsidR="00624C11">
        <w:rPr>
          <w:rFonts w:asciiTheme="minorEastAsia" w:eastAsiaTheme="minorEastAsia" w:hAnsiTheme="minorEastAsia" w:hint="eastAsia"/>
          <w:sz w:val="22"/>
          <w:szCs w:val="22"/>
        </w:rPr>
        <w:t>き共有とされた知的財産権（以下、「共有知的財産権」という。）にかか</w:t>
      </w:r>
      <w:r w:rsidRPr="00651EEC">
        <w:rPr>
          <w:rFonts w:asciiTheme="minorEastAsia" w:eastAsiaTheme="minorEastAsia" w:hAnsiTheme="minorEastAsia" w:hint="eastAsia"/>
          <w:sz w:val="22"/>
          <w:szCs w:val="22"/>
        </w:rPr>
        <w:t>る出願等を行うときは、共有知的財産権の出願内容、出願手続、維持管理に関する事項を別途甲乙で協議して共同出願契約を締結した後、出願等を行うものとする。</w:t>
      </w:r>
    </w:p>
    <w:p w14:paraId="634F9841" w14:textId="7173BE61" w:rsidR="00651EEC" w:rsidRPr="00651EEC" w:rsidRDefault="00624C11" w:rsidP="00EA4477">
      <w:pPr>
        <w:autoSpaceDE w:val="0"/>
        <w:autoSpaceDN w:val="0"/>
        <w:adjustRightInd w:val="0"/>
        <w:ind w:left="284" w:hangingChars="129" w:hanging="284"/>
        <w:jc w:val="left"/>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３　前項の規定にかかわらず、甲または乙は、共有知的財産権にかか</w:t>
      </w:r>
      <w:r w:rsidR="00651EEC" w:rsidRPr="00651EEC">
        <w:rPr>
          <w:rFonts w:asciiTheme="minorEastAsia" w:eastAsiaTheme="minorEastAsia" w:hAnsiTheme="minorEastAsia" w:hint="eastAsia"/>
          <w:sz w:val="22"/>
          <w:szCs w:val="22"/>
        </w:rPr>
        <w:t>る自己の持分を相手方に譲渡することにつき、甲乙が協議して譲渡条件に合意した場合は、相手方が単独名義で出願等を行うことができるものとする。この場合において、持分を譲渡する一方は、相手方の出願等に支障が生じないよう協力するものとする。</w:t>
      </w:r>
    </w:p>
    <w:p w14:paraId="7F90E9E6"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756A1928"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（共有知的財産権の出願費用等）</w:t>
      </w:r>
    </w:p>
    <w:p w14:paraId="0254166F" w14:textId="4FC25203" w:rsidR="00651EEC" w:rsidRPr="00651EEC" w:rsidRDefault="00EA4477" w:rsidP="00EA4477">
      <w:pPr>
        <w:autoSpaceDE w:val="0"/>
        <w:autoSpaceDN w:val="0"/>
        <w:adjustRightInd w:val="0"/>
        <w:ind w:left="284" w:hangingChars="129" w:hanging="284"/>
        <w:jc w:val="left"/>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第１６</w:t>
      </w:r>
      <w:r w:rsidR="00651EEC" w:rsidRPr="00651EEC">
        <w:rPr>
          <w:rFonts w:asciiTheme="minorEastAsia" w:eastAsiaTheme="minorEastAsia" w:hAnsiTheme="minorEastAsia" w:hint="eastAsia"/>
          <w:sz w:val="22"/>
          <w:szCs w:val="22"/>
        </w:rPr>
        <w:t>条　乙は、共有知的財産権の出願および維持費用（弁理士その他専門家に対する費用を含む。）全額を負担するものとする。</w:t>
      </w:r>
    </w:p>
    <w:p w14:paraId="6EED6063"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23979B6C"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（外国出願）</w:t>
      </w:r>
    </w:p>
    <w:p w14:paraId="0A324665" w14:textId="4D668A47" w:rsidR="00651EEC" w:rsidRPr="00651EEC" w:rsidRDefault="00651EEC" w:rsidP="00EA4477">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第１７条　前２条の規定は、外国における共有知的財産権に</w:t>
      </w:r>
      <w:r w:rsidR="00EA4477">
        <w:rPr>
          <w:rFonts w:asciiTheme="minorEastAsia" w:eastAsiaTheme="minorEastAsia" w:hAnsiTheme="minorEastAsia" w:hint="eastAsia"/>
          <w:sz w:val="22"/>
          <w:szCs w:val="22"/>
        </w:rPr>
        <w:t>かか</w:t>
      </w:r>
      <w:r w:rsidRPr="00651EEC">
        <w:rPr>
          <w:rFonts w:asciiTheme="minorEastAsia" w:eastAsiaTheme="minorEastAsia" w:hAnsiTheme="minorEastAsia" w:hint="eastAsia"/>
          <w:sz w:val="22"/>
          <w:szCs w:val="22"/>
        </w:rPr>
        <w:t>る出願等についても同様に適用する。</w:t>
      </w:r>
    </w:p>
    <w:p w14:paraId="45C34118"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6EA51C98"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（共有知的財産権の自己実施）</w:t>
      </w:r>
    </w:p>
    <w:p w14:paraId="4F46DC1E" w14:textId="71D3B0B7" w:rsidR="00651EEC" w:rsidRPr="00651EEC" w:rsidRDefault="00651EEC" w:rsidP="00EA4477">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第１８条　甲は、共有知的財産権を、試験および研究目的以外には自己実施しないものとする。</w:t>
      </w:r>
    </w:p>
    <w:p w14:paraId="6C775020" w14:textId="60711450" w:rsidR="00651EEC" w:rsidRPr="00651EEC" w:rsidRDefault="00651EEC" w:rsidP="00EA4477">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２　甲が試験および研究目的以外に共有知的財産権の自己実施を行わないことに鑑み、乙は、甲との間で事前に実施契約を締結することにより、共有知的財産権を試験および研究目的以外で実施することができるものとし、乙は、甲に対して、乙が共有</w:t>
      </w:r>
      <w:r w:rsidR="008911B3">
        <w:rPr>
          <w:rFonts w:asciiTheme="minorEastAsia" w:eastAsiaTheme="minorEastAsia" w:hAnsiTheme="minorEastAsia" w:hint="eastAsia"/>
          <w:sz w:val="22"/>
          <w:szCs w:val="22"/>
        </w:rPr>
        <w:t>知的</w:t>
      </w:r>
      <w:r w:rsidRPr="00651EEC">
        <w:rPr>
          <w:rFonts w:asciiTheme="minorEastAsia" w:eastAsiaTheme="minorEastAsia" w:hAnsiTheme="minorEastAsia" w:hint="eastAsia"/>
          <w:sz w:val="22"/>
          <w:szCs w:val="22"/>
        </w:rPr>
        <w:t>財産権を実施した場合の実施料を実施契約の定めに従い支払うものとする。</w:t>
      </w:r>
    </w:p>
    <w:p w14:paraId="3849C4AD"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010AEDA7"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（共有知的財産権の第三者への実施許諾）</w:t>
      </w:r>
    </w:p>
    <w:p w14:paraId="1B4BDA1D" w14:textId="6C6BCC23" w:rsidR="00651EEC" w:rsidRPr="00651EEC" w:rsidRDefault="00651EEC" w:rsidP="00EA4477">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第１９条　甲は、乙が共有知的財産権を自己実施する場合に甲に対して実施料を支払うことに鑑み、共有知的財産権について、第三者に対し実施許諾を行わないものとする。</w:t>
      </w:r>
    </w:p>
    <w:p w14:paraId="47FB5816" w14:textId="2164A2F7" w:rsidR="00651EEC" w:rsidRPr="00651EEC" w:rsidRDefault="00651EEC" w:rsidP="00EA4477">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２　前項の規定にかかわらず、乙について、次の各号の一に定める事由に該当した場合には、甲は乙の同意を要せず、当該共有知的財産権を第三者に実施許諾することができる。</w:t>
      </w:r>
    </w:p>
    <w:p w14:paraId="106F2943" w14:textId="2CCCA118" w:rsidR="00651EEC" w:rsidRPr="00EA4477" w:rsidRDefault="00651EEC" w:rsidP="00817461">
      <w:pPr>
        <w:pStyle w:val="af5"/>
        <w:numPr>
          <w:ilvl w:val="0"/>
          <w:numId w:val="4"/>
        </w:numPr>
        <w:autoSpaceDE w:val="0"/>
        <w:autoSpaceDN w:val="0"/>
        <w:adjustRightInd w:val="0"/>
        <w:ind w:leftChars="0"/>
        <w:jc w:val="left"/>
        <w:outlineLvl w:val="0"/>
        <w:rPr>
          <w:rFonts w:asciiTheme="minorEastAsia" w:eastAsiaTheme="minorEastAsia" w:hAnsiTheme="minorEastAsia"/>
          <w:sz w:val="22"/>
          <w:szCs w:val="22"/>
        </w:rPr>
      </w:pPr>
      <w:r w:rsidRPr="00EA4477">
        <w:rPr>
          <w:rFonts w:asciiTheme="minorEastAsia" w:eastAsiaTheme="minorEastAsia" w:hAnsiTheme="minorEastAsia" w:hint="eastAsia"/>
          <w:sz w:val="22"/>
          <w:szCs w:val="22"/>
        </w:rPr>
        <w:t>共有知的財産権について、本研究期間終了の日から起算して３年経過</w:t>
      </w:r>
      <w:r w:rsidR="008C12DC">
        <w:rPr>
          <w:rFonts w:asciiTheme="minorEastAsia" w:eastAsiaTheme="minorEastAsia" w:hAnsiTheme="minorEastAsia" w:hint="eastAsia"/>
          <w:sz w:val="22"/>
          <w:szCs w:val="22"/>
        </w:rPr>
        <w:t>後において</w:t>
      </w:r>
      <w:r w:rsidRPr="00EA4477">
        <w:rPr>
          <w:rFonts w:asciiTheme="minorEastAsia" w:eastAsiaTheme="minorEastAsia" w:hAnsiTheme="minorEastAsia" w:hint="eastAsia"/>
          <w:sz w:val="22"/>
          <w:szCs w:val="22"/>
        </w:rPr>
        <w:t>、乙が正当な理由なく甲との間で実施契約を締結しない場合</w:t>
      </w:r>
      <w:r w:rsidR="008C12DC">
        <w:rPr>
          <w:rFonts w:asciiTheme="minorEastAsia" w:eastAsiaTheme="minorEastAsia" w:hAnsiTheme="minorEastAsia" w:hint="eastAsia"/>
          <w:sz w:val="22"/>
          <w:szCs w:val="22"/>
        </w:rPr>
        <w:t>。</w:t>
      </w:r>
    </w:p>
    <w:p w14:paraId="138EA25E" w14:textId="6A603E6E" w:rsidR="00651EEC" w:rsidRPr="00EA4477" w:rsidRDefault="00651EEC" w:rsidP="00817461">
      <w:pPr>
        <w:pStyle w:val="af5"/>
        <w:numPr>
          <w:ilvl w:val="0"/>
          <w:numId w:val="4"/>
        </w:numPr>
        <w:autoSpaceDE w:val="0"/>
        <w:autoSpaceDN w:val="0"/>
        <w:adjustRightInd w:val="0"/>
        <w:ind w:leftChars="0"/>
        <w:jc w:val="left"/>
        <w:outlineLvl w:val="0"/>
        <w:rPr>
          <w:rFonts w:asciiTheme="minorEastAsia" w:eastAsiaTheme="minorEastAsia" w:hAnsiTheme="minorEastAsia"/>
          <w:sz w:val="22"/>
          <w:szCs w:val="22"/>
        </w:rPr>
      </w:pPr>
      <w:r w:rsidRPr="00EA4477">
        <w:rPr>
          <w:rFonts w:asciiTheme="minorEastAsia" w:eastAsiaTheme="minorEastAsia" w:hAnsiTheme="minorEastAsia" w:hint="eastAsia"/>
          <w:sz w:val="22"/>
          <w:szCs w:val="22"/>
        </w:rPr>
        <w:t>乙が甲との間で締結した実施契約に基づく実施料を約定どおりに支払わない場合</w:t>
      </w:r>
      <w:r w:rsidR="008C12DC">
        <w:rPr>
          <w:rFonts w:asciiTheme="minorEastAsia" w:eastAsiaTheme="minorEastAsia" w:hAnsiTheme="minorEastAsia" w:hint="eastAsia"/>
          <w:sz w:val="22"/>
          <w:szCs w:val="22"/>
        </w:rPr>
        <w:t>。</w:t>
      </w:r>
    </w:p>
    <w:p w14:paraId="61F7BE5F" w14:textId="77777777" w:rsidR="00651EEC" w:rsidRPr="00651EEC" w:rsidRDefault="00651EEC" w:rsidP="00EA4477">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３　甲および乙は、共有知的財産権について、第三者に対し、自己の持分を譲渡し、それを目的として質権を設定し、または専用実施権その他の処分等を許諾しようとする場合、その旨を事前に相手方に通知し、書面により事前の同意を得なければならない。</w:t>
      </w:r>
    </w:p>
    <w:p w14:paraId="784F34A0"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11A2D078"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（甲の単独知的財産権に関する乙の実施）</w:t>
      </w:r>
    </w:p>
    <w:p w14:paraId="2E24461D" w14:textId="21A184AB" w:rsidR="00651EEC" w:rsidRPr="00651EEC" w:rsidRDefault="00651EEC" w:rsidP="00ED2B7D">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第２０条　乙が、甲に対して、甲の単独知的財産権の実施許諾を申し出た場合、甲は、乙との間で、事前に実施料の支払い等の条件を含む実施契約を締結することにより、乙に対し優先的に実施許諾（再実施許諾権付である場合を含む。）を行うものとする。ただし、甲が乙からの申出がある以前に、すでに第三者に対して独占的な実施許諾をしていた場合はこの限りではない。</w:t>
      </w:r>
    </w:p>
    <w:p w14:paraId="40A29B0E" w14:textId="2A1162B1" w:rsidR="00651EEC" w:rsidRPr="00651EEC" w:rsidRDefault="00651EEC" w:rsidP="00ED2B7D">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２　乙が、甲に対して甲の単独知的財産権の実施許諾を申し出るかどうかを検討したい場合、乙は、甲に対して検討期間の設定を申し出ることができる。この場合、甲および乙は、協議の</w:t>
      </w:r>
      <w:r w:rsidR="009D0C3A">
        <w:rPr>
          <w:rFonts w:asciiTheme="minorEastAsia" w:eastAsiaTheme="minorEastAsia" w:hAnsiTheme="minorEastAsia" w:hint="eastAsia"/>
          <w:sz w:val="22"/>
          <w:szCs w:val="22"/>
        </w:rPr>
        <w:t>う</w:t>
      </w:r>
      <w:r w:rsidR="009D0C3A">
        <w:rPr>
          <w:rFonts w:asciiTheme="minorEastAsia" w:eastAsiaTheme="minorEastAsia" w:hAnsiTheme="minorEastAsia" w:hint="eastAsia"/>
          <w:sz w:val="22"/>
          <w:szCs w:val="22"/>
        </w:rPr>
        <w:lastRenderedPageBreak/>
        <w:t>え</w:t>
      </w:r>
      <w:r w:rsidRPr="00651EEC">
        <w:rPr>
          <w:rFonts w:asciiTheme="minorEastAsia" w:eastAsiaTheme="minorEastAsia" w:hAnsiTheme="minorEastAsia" w:hint="eastAsia"/>
          <w:sz w:val="22"/>
          <w:szCs w:val="22"/>
        </w:rPr>
        <w:t>、甲の単独知的財産権の出願日から１２カ月を限度として検討期間を設定する。</w:t>
      </w:r>
    </w:p>
    <w:p w14:paraId="39233DBB" w14:textId="77777777" w:rsidR="00651EEC" w:rsidRPr="00651EEC" w:rsidRDefault="00651EEC" w:rsidP="00ED2B7D">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３　前項の場合、甲は、当該検討期間内は、第三者に対して甲の単独知的財産権の実施許諾その他処分を行わないものとするが、当該検討期間内における当該甲の単独知的財産権の維持管理費用は乙が負担する。</w:t>
      </w:r>
    </w:p>
    <w:p w14:paraId="1803FA04" w14:textId="35E10EA9" w:rsidR="00651EEC" w:rsidRPr="00651EEC" w:rsidRDefault="00651EEC" w:rsidP="00ED2B7D">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４　乙が甲の単独知的財産権の実施許諾を求めた場合、実施許諾を申し出た日から</w:t>
      </w:r>
      <w:r w:rsidR="00D03FD9">
        <w:rPr>
          <w:rFonts w:asciiTheme="minorEastAsia" w:eastAsiaTheme="minorEastAsia" w:hAnsiTheme="minorEastAsia" w:hint="eastAsia"/>
          <w:sz w:val="22"/>
          <w:szCs w:val="22"/>
        </w:rPr>
        <w:t>３カ</w:t>
      </w:r>
      <w:r w:rsidRPr="00651EEC">
        <w:rPr>
          <w:rFonts w:asciiTheme="minorEastAsia" w:eastAsiaTheme="minorEastAsia" w:hAnsiTheme="minorEastAsia" w:hint="eastAsia"/>
          <w:sz w:val="22"/>
          <w:szCs w:val="22"/>
        </w:rPr>
        <w:t>月を契約交渉期間とし、契約交渉期間が経過するまでに甲乙間で実施契約が締結できなければ、甲は、第三者に対して、甲の単独知的財産権を独占的、非独占的かを問わず実施許諾することができる。</w:t>
      </w:r>
    </w:p>
    <w:p w14:paraId="6B9B1F14" w14:textId="3440DB85" w:rsidR="00651EEC" w:rsidRPr="00651EEC" w:rsidRDefault="00651EEC" w:rsidP="00ED2B7D">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５　甲および乙は、合意により</w:t>
      </w:r>
      <w:r w:rsidR="008C12DC">
        <w:rPr>
          <w:rFonts w:asciiTheme="minorEastAsia" w:eastAsiaTheme="minorEastAsia" w:hAnsiTheme="minorEastAsia" w:hint="eastAsia"/>
          <w:sz w:val="22"/>
          <w:szCs w:val="22"/>
        </w:rPr>
        <w:t>第２項の</w:t>
      </w:r>
      <w:r w:rsidRPr="00651EEC">
        <w:rPr>
          <w:rFonts w:asciiTheme="minorEastAsia" w:eastAsiaTheme="minorEastAsia" w:hAnsiTheme="minorEastAsia" w:hint="eastAsia"/>
          <w:sz w:val="22"/>
          <w:szCs w:val="22"/>
        </w:rPr>
        <w:t>検討期間および前項の契約交渉期間を延長することができる。</w:t>
      </w:r>
    </w:p>
    <w:p w14:paraId="390421E0"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6E945F85"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（知的財産権の持分放棄）</w:t>
      </w:r>
    </w:p>
    <w:p w14:paraId="4D2166A7" w14:textId="560A5540" w:rsidR="00651EEC" w:rsidRPr="00651EEC" w:rsidRDefault="00651EEC" w:rsidP="00D445FA">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第２１条　甲および乙は、共有知的財産権の自らの持分を放棄する場合、当該放棄を行う前に、その旨を相手方に報告するものとする。</w:t>
      </w:r>
    </w:p>
    <w:p w14:paraId="156BFFBE" w14:textId="77777777" w:rsidR="00651EEC" w:rsidRPr="00651EEC" w:rsidRDefault="00651EEC" w:rsidP="00D445FA">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２　甲および乙が放棄した場合、当該共有知的財産権は、相手方の単独帰属となる。</w:t>
      </w:r>
    </w:p>
    <w:p w14:paraId="6B3EE527"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66E9EDCB"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（知的財産権以外の研究成果の帰属）</w:t>
      </w:r>
    </w:p>
    <w:p w14:paraId="375482DA" w14:textId="7AA09C88"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第２２条　甲がなした本研究の</w:t>
      </w:r>
      <w:r w:rsidR="008D6222">
        <w:rPr>
          <w:rFonts w:asciiTheme="minorEastAsia" w:eastAsiaTheme="minorEastAsia" w:hAnsiTheme="minorEastAsia" w:hint="eastAsia"/>
          <w:sz w:val="22"/>
          <w:szCs w:val="22"/>
        </w:rPr>
        <w:t>知的財産権以外の</w:t>
      </w:r>
      <w:r w:rsidRPr="00651EEC">
        <w:rPr>
          <w:rFonts w:asciiTheme="minorEastAsia" w:eastAsiaTheme="minorEastAsia" w:hAnsiTheme="minorEastAsia" w:hint="eastAsia"/>
          <w:sz w:val="22"/>
          <w:szCs w:val="22"/>
        </w:rPr>
        <w:t>研究成果は、甲に単独で帰属するものとする。</w:t>
      </w:r>
    </w:p>
    <w:p w14:paraId="402CB392"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２　本条にかかわらず、本知的財産権の帰属については、本契約に別に定めるところに従う。</w:t>
      </w:r>
    </w:p>
    <w:p w14:paraId="0DF1C1BB"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0EA1E6AC"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（研究成果の利用）</w:t>
      </w:r>
    </w:p>
    <w:p w14:paraId="741B0FC0" w14:textId="077AC24C" w:rsidR="00651EEC" w:rsidRPr="00651EEC" w:rsidRDefault="00651EEC" w:rsidP="00D445FA">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第２３条　甲は、甲に単独で帰属する</w:t>
      </w:r>
      <w:r w:rsidR="00013B52" w:rsidRPr="00013B52">
        <w:rPr>
          <w:rFonts w:asciiTheme="minorEastAsia" w:eastAsiaTheme="minorEastAsia" w:hAnsiTheme="minorEastAsia" w:hint="eastAsia"/>
          <w:sz w:val="22"/>
          <w:szCs w:val="22"/>
        </w:rPr>
        <w:t>研究成果</w:t>
      </w:r>
      <w:r w:rsidR="008D6222">
        <w:rPr>
          <w:rFonts w:asciiTheme="minorEastAsia" w:eastAsiaTheme="minorEastAsia" w:hAnsiTheme="minorEastAsia" w:hint="eastAsia"/>
          <w:sz w:val="22"/>
          <w:szCs w:val="22"/>
        </w:rPr>
        <w:t>および甲乙が共有する</w:t>
      </w:r>
      <w:r w:rsidRPr="00651EEC">
        <w:rPr>
          <w:rFonts w:asciiTheme="minorEastAsia" w:eastAsiaTheme="minorEastAsia" w:hAnsiTheme="minorEastAsia" w:hint="eastAsia"/>
          <w:sz w:val="22"/>
          <w:szCs w:val="22"/>
        </w:rPr>
        <w:t>研究成果を、試験および研究目的で自由に利用することができる。</w:t>
      </w:r>
    </w:p>
    <w:p w14:paraId="4D382C97" w14:textId="039F7D5F" w:rsidR="00651EEC" w:rsidRPr="00651EEC" w:rsidRDefault="00651EEC" w:rsidP="00D445FA">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 xml:space="preserve">２　</w:t>
      </w:r>
      <w:r w:rsidR="008C12DC" w:rsidRPr="008C12DC">
        <w:rPr>
          <w:rFonts w:asciiTheme="minorEastAsia" w:eastAsiaTheme="minorEastAsia" w:hAnsiTheme="minorEastAsia" w:hint="eastAsia"/>
          <w:sz w:val="22"/>
          <w:szCs w:val="22"/>
        </w:rPr>
        <w:t>甲の研究員または研究支援者が甲の所属を離れて非営利団体に所属することになった場合または甲の所属を離れた直後に乙に所属することになった場合、甲の研究員または研究支援者は、第２８条（秘密の保持等）に定める秘密保持義務に反しない限度で、研究および試験目的で研究成果を利用することができる。</w:t>
      </w:r>
    </w:p>
    <w:p w14:paraId="7F136FA6" w14:textId="3B81614F" w:rsidR="00651EEC" w:rsidRPr="00651EEC" w:rsidRDefault="00651EEC" w:rsidP="00D445FA">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３　乙が、甲に対して、甲に</w:t>
      </w:r>
      <w:r w:rsidR="008C12DC">
        <w:rPr>
          <w:rFonts w:asciiTheme="minorEastAsia" w:eastAsiaTheme="minorEastAsia" w:hAnsiTheme="minorEastAsia" w:hint="eastAsia"/>
          <w:sz w:val="22"/>
          <w:szCs w:val="22"/>
        </w:rPr>
        <w:t>単独で</w:t>
      </w:r>
      <w:r w:rsidRPr="00651EEC">
        <w:rPr>
          <w:rFonts w:asciiTheme="minorEastAsia" w:eastAsiaTheme="minorEastAsia" w:hAnsiTheme="minorEastAsia" w:hint="eastAsia"/>
          <w:sz w:val="22"/>
          <w:szCs w:val="22"/>
        </w:rPr>
        <w:t>帰属する研究成果を利用することを希望した場合、対象となる研究成果</w:t>
      </w:r>
      <w:r w:rsidR="00175C31">
        <w:rPr>
          <w:rFonts w:asciiTheme="minorEastAsia" w:eastAsiaTheme="minorEastAsia" w:hAnsiTheme="minorEastAsia" w:hint="eastAsia"/>
          <w:sz w:val="22"/>
          <w:szCs w:val="22"/>
        </w:rPr>
        <w:t>の</w:t>
      </w:r>
      <w:r w:rsidRPr="00651EEC">
        <w:rPr>
          <w:rFonts w:asciiTheme="minorEastAsia" w:eastAsiaTheme="minorEastAsia" w:hAnsiTheme="minorEastAsia" w:hint="eastAsia"/>
          <w:sz w:val="22"/>
          <w:szCs w:val="22"/>
        </w:rPr>
        <w:t>特定、利用の対価その他の条件を協議するものとする。</w:t>
      </w:r>
    </w:p>
    <w:p w14:paraId="27AF287F" w14:textId="6D7EE49F" w:rsidR="00651EEC" w:rsidRPr="00651EEC" w:rsidRDefault="00651EEC" w:rsidP="00D445FA">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４　本条にかかわらず、本知的財産権の実施については、本契約に別に定めるところに従う。</w:t>
      </w:r>
    </w:p>
    <w:p w14:paraId="05B146EA"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7CFA2A03"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（ノウハウの指定）</w:t>
      </w:r>
    </w:p>
    <w:p w14:paraId="242ABF56" w14:textId="5B834709" w:rsidR="00651EEC" w:rsidRPr="00651EEC" w:rsidRDefault="00651EEC" w:rsidP="00D445FA">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 xml:space="preserve">第２４条　</w:t>
      </w:r>
      <w:r w:rsidR="00457583" w:rsidRPr="00BF21F4">
        <w:rPr>
          <w:rFonts w:asciiTheme="minorEastAsia" w:eastAsiaTheme="minorEastAsia" w:hAnsiTheme="minorEastAsia" w:hint="eastAsia"/>
          <w:sz w:val="22"/>
          <w:szCs w:val="22"/>
        </w:rPr>
        <w:t>甲または乙は、知的財産権のうちノウハウとして指定可能なものが発生した場合には、速やかに相手方に通知し、協議のうえでノウハウとしての指定を行うものとする。ただし、ノウハウとしての指定を行う際に、ノウハウとして秘匿する期間を甲乙間で定めるものとする。</w:t>
      </w:r>
    </w:p>
    <w:p w14:paraId="16FAFEAB" w14:textId="2A9B0298" w:rsidR="00651EEC" w:rsidRPr="00651EEC" w:rsidRDefault="00651EEC" w:rsidP="00D445FA">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２　ノウハウの帰属、使用については、第１４条（知的財産権の帰属）、第１８条（共有知的財産権の自己実施）ないし第２０条（甲の単独知的財産権に関する乙の実施）に定めるところによる。</w:t>
      </w:r>
    </w:p>
    <w:p w14:paraId="360890FB"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01AEC321"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（研究内容の変更）</w:t>
      </w:r>
    </w:p>
    <w:p w14:paraId="28808994" w14:textId="55313FA2" w:rsidR="00651EEC" w:rsidRPr="00651EEC" w:rsidRDefault="00651EEC" w:rsidP="00D445FA">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第２５条　甲および乙は、本研究を遂行する過程において、本契約に定める研究内容その他条件を変更する必要が生じた場合には、甲乙協議の</w:t>
      </w:r>
      <w:r w:rsidR="00177CF6">
        <w:rPr>
          <w:rFonts w:asciiTheme="minorEastAsia" w:eastAsiaTheme="minorEastAsia" w:hAnsiTheme="minorEastAsia" w:hint="eastAsia"/>
          <w:sz w:val="22"/>
          <w:szCs w:val="22"/>
        </w:rPr>
        <w:t>うえ</w:t>
      </w:r>
      <w:r w:rsidRPr="00651EEC">
        <w:rPr>
          <w:rFonts w:asciiTheme="minorEastAsia" w:eastAsiaTheme="minorEastAsia" w:hAnsiTheme="minorEastAsia" w:hint="eastAsia"/>
          <w:sz w:val="22"/>
          <w:szCs w:val="22"/>
        </w:rPr>
        <w:t>で、研究計画書を変更するものとする。</w:t>
      </w:r>
    </w:p>
    <w:p w14:paraId="662ABC45"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10859B2E"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（研究終了後の対応）</w:t>
      </w:r>
    </w:p>
    <w:p w14:paraId="709EEDB4" w14:textId="3C30F05E" w:rsidR="00651EEC" w:rsidRPr="00651EEC" w:rsidRDefault="00651EEC" w:rsidP="00D445FA">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第２６条　甲および乙は、本契約に基づき相手方から提供された研究資料等のうち有体物について、本研究の終了後３</w:t>
      </w:r>
      <w:r w:rsidR="00D03FD9">
        <w:rPr>
          <w:rFonts w:asciiTheme="minorEastAsia" w:eastAsiaTheme="minorEastAsia" w:hAnsiTheme="minorEastAsia" w:hint="eastAsia"/>
          <w:sz w:val="22"/>
          <w:szCs w:val="22"/>
        </w:rPr>
        <w:t>カ</w:t>
      </w:r>
      <w:r w:rsidRPr="00651EEC">
        <w:rPr>
          <w:rFonts w:asciiTheme="minorEastAsia" w:eastAsiaTheme="minorEastAsia" w:hAnsiTheme="minorEastAsia" w:hint="eastAsia"/>
          <w:sz w:val="22"/>
          <w:szCs w:val="22"/>
        </w:rPr>
        <w:t>月以内に返還の請求を受けたときに限り、相手方に返還する義務を負う。ただし、研究資料等が秘密情報に該当する場合には、当該秘密情報である研究資料等の処理については第２８条（秘密の保持等）の定めに従う。</w:t>
      </w:r>
    </w:p>
    <w:p w14:paraId="1C1202DC"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7A047E1F"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（付保）</w:t>
      </w:r>
    </w:p>
    <w:p w14:paraId="1967610D" w14:textId="6B324C3E" w:rsidR="00651EEC" w:rsidRPr="00651EEC" w:rsidRDefault="00651EEC" w:rsidP="00D445FA">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第２７条　甲および乙は、公的な機関が定めるガイドライン等により付保をする必要がある場合には、適切に付保を行うものとする。</w:t>
      </w:r>
    </w:p>
    <w:p w14:paraId="2E02F7E1"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42EC4981"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（秘密の保持等）</w:t>
      </w:r>
    </w:p>
    <w:p w14:paraId="7BC36491" w14:textId="77777777" w:rsidR="00D445FA" w:rsidRPr="00BF21F4" w:rsidRDefault="00D445FA" w:rsidP="00D445FA">
      <w:pPr>
        <w:autoSpaceDE w:val="0"/>
        <w:autoSpaceDN w:val="0"/>
        <w:adjustRightInd w:val="0"/>
        <w:ind w:leftChars="1" w:left="222"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第２８条　本契約において、「秘密情報」とは、研究成果および本研究に関して相手方から提供または開示された技術情報および資料（この技術情報および資料にはサンプル、試料等およびノウハウも含む。以下、同じ。）のうち、次の各号に定めるものをいう。</w:t>
      </w:r>
    </w:p>
    <w:p w14:paraId="7CF1491D" w14:textId="77777777" w:rsidR="00817461" w:rsidRDefault="00817461" w:rsidP="00817461">
      <w:pPr>
        <w:pStyle w:val="af5"/>
        <w:numPr>
          <w:ilvl w:val="0"/>
          <w:numId w:val="5"/>
        </w:numPr>
        <w:autoSpaceDE w:val="0"/>
        <w:autoSpaceDN w:val="0"/>
        <w:adjustRightInd w:val="0"/>
        <w:ind w:leftChars="0"/>
        <w:jc w:val="left"/>
        <w:outlineLvl w:val="0"/>
        <w:rPr>
          <w:rFonts w:asciiTheme="minorEastAsia" w:eastAsiaTheme="minorEastAsia" w:hAnsiTheme="minorEastAsia"/>
          <w:sz w:val="22"/>
          <w:szCs w:val="22"/>
        </w:rPr>
      </w:pPr>
      <w:r w:rsidRPr="00740DFA">
        <w:rPr>
          <w:rFonts w:asciiTheme="minorEastAsia" w:eastAsiaTheme="minorEastAsia" w:hAnsiTheme="minorEastAsia" w:hint="eastAsia"/>
          <w:sz w:val="22"/>
          <w:szCs w:val="22"/>
        </w:rPr>
        <w:t>電子的記録媒体、書面その他有体物（以下、「有体物」という。）または電子メール（添付ファイルを含む。以下、「電子メール」という。）にて開示または提供され、当該有体物および当該電子メールに秘密である旨が明示されているもの。</w:t>
      </w:r>
    </w:p>
    <w:p w14:paraId="4F8EE441" w14:textId="70B060AB" w:rsidR="00817461" w:rsidRPr="007A6F62" w:rsidRDefault="00817461" w:rsidP="00817461">
      <w:pPr>
        <w:pStyle w:val="af5"/>
        <w:numPr>
          <w:ilvl w:val="0"/>
          <w:numId w:val="5"/>
        </w:numPr>
        <w:autoSpaceDE w:val="0"/>
        <w:autoSpaceDN w:val="0"/>
        <w:adjustRightInd w:val="0"/>
        <w:ind w:leftChars="0"/>
        <w:jc w:val="left"/>
        <w:outlineLvl w:val="0"/>
        <w:rPr>
          <w:rFonts w:asciiTheme="minorEastAsia" w:eastAsiaTheme="minorEastAsia" w:hAnsiTheme="minorEastAsia"/>
          <w:sz w:val="22"/>
          <w:szCs w:val="22"/>
        </w:rPr>
      </w:pPr>
      <w:r w:rsidRPr="00740DFA">
        <w:rPr>
          <w:rFonts w:asciiTheme="minorEastAsia" w:eastAsiaTheme="minorEastAsia" w:hAnsiTheme="minorEastAsia" w:hint="eastAsia"/>
          <w:sz w:val="22"/>
          <w:szCs w:val="22"/>
        </w:rPr>
        <w:t>口頭で開示された情報の中で、秘密情報である旨が開示者より開示時に明示され、かつ、開示日より３０日以内に、その開示内容を書面化し、秘密情報である旨を表示したうえで、開示者より受領者に送付または届けられたもの。</w:t>
      </w:r>
    </w:p>
    <w:p w14:paraId="37D78215" w14:textId="77777777" w:rsidR="00817461" w:rsidRDefault="00817461" w:rsidP="00817461">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前項にかかわらず、次の各号のいずれかに該当する情報は秘密情報から除外される。</w:t>
      </w:r>
    </w:p>
    <w:p w14:paraId="61A62BC1" w14:textId="77777777" w:rsidR="00817461" w:rsidRDefault="00817461" w:rsidP="00817461">
      <w:pPr>
        <w:pStyle w:val="af5"/>
        <w:numPr>
          <w:ilvl w:val="0"/>
          <w:numId w:val="7"/>
        </w:numPr>
        <w:autoSpaceDE w:val="0"/>
        <w:autoSpaceDN w:val="0"/>
        <w:adjustRightInd w:val="0"/>
        <w:ind w:leftChars="0"/>
        <w:jc w:val="left"/>
        <w:outlineLvl w:val="0"/>
        <w:rPr>
          <w:rFonts w:asciiTheme="minorEastAsia" w:eastAsiaTheme="minorEastAsia" w:hAnsiTheme="minorEastAsia"/>
          <w:sz w:val="22"/>
          <w:szCs w:val="22"/>
        </w:rPr>
      </w:pPr>
      <w:r w:rsidRPr="004A2A5C">
        <w:rPr>
          <w:rFonts w:asciiTheme="minorEastAsia" w:eastAsiaTheme="minorEastAsia" w:hAnsiTheme="minorEastAsia" w:hint="eastAsia"/>
          <w:sz w:val="22"/>
          <w:szCs w:val="22"/>
        </w:rPr>
        <w:t>相手方からの知得時に既に公知の情報または相手方から知得後に自己の責に帰すべき事由によることなく公知となった情報であるもの。</w:t>
      </w:r>
    </w:p>
    <w:p w14:paraId="3EE979EF" w14:textId="77777777" w:rsidR="00817461" w:rsidRPr="00740DFA" w:rsidRDefault="00817461" w:rsidP="00817461">
      <w:pPr>
        <w:pStyle w:val="af5"/>
        <w:numPr>
          <w:ilvl w:val="0"/>
          <w:numId w:val="7"/>
        </w:numPr>
        <w:autoSpaceDE w:val="0"/>
        <w:autoSpaceDN w:val="0"/>
        <w:adjustRightInd w:val="0"/>
        <w:ind w:leftChars="0"/>
        <w:jc w:val="left"/>
        <w:outlineLvl w:val="0"/>
        <w:rPr>
          <w:rFonts w:asciiTheme="minorEastAsia" w:eastAsiaTheme="minorEastAsia" w:hAnsiTheme="minorEastAsia"/>
          <w:sz w:val="22"/>
          <w:szCs w:val="22"/>
        </w:rPr>
      </w:pPr>
      <w:r w:rsidRPr="00740DFA">
        <w:rPr>
          <w:rFonts w:asciiTheme="minorEastAsia" w:eastAsiaTheme="minorEastAsia" w:hAnsiTheme="minorEastAsia" w:hint="eastAsia"/>
          <w:sz w:val="22"/>
          <w:szCs w:val="22"/>
        </w:rPr>
        <w:t>第三者から秘密保持義務を負うことなく正当に入手した情報であるもの。</w:t>
      </w:r>
    </w:p>
    <w:p w14:paraId="1DF7921B" w14:textId="77777777" w:rsidR="00817461" w:rsidRPr="00740DFA" w:rsidRDefault="00817461" w:rsidP="00817461">
      <w:pPr>
        <w:pStyle w:val="af5"/>
        <w:numPr>
          <w:ilvl w:val="0"/>
          <w:numId w:val="7"/>
        </w:numPr>
        <w:autoSpaceDE w:val="0"/>
        <w:autoSpaceDN w:val="0"/>
        <w:adjustRightInd w:val="0"/>
        <w:ind w:leftChars="0"/>
        <w:jc w:val="left"/>
        <w:outlineLvl w:val="0"/>
        <w:rPr>
          <w:rFonts w:asciiTheme="minorEastAsia" w:eastAsiaTheme="minorEastAsia" w:hAnsiTheme="minorEastAsia"/>
          <w:sz w:val="22"/>
          <w:szCs w:val="22"/>
        </w:rPr>
      </w:pPr>
      <w:r w:rsidRPr="00740DFA">
        <w:rPr>
          <w:rFonts w:asciiTheme="minorEastAsia" w:eastAsiaTheme="minorEastAsia" w:hAnsiTheme="minorEastAsia" w:hint="eastAsia"/>
          <w:sz w:val="22"/>
          <w:szCs w:val="22"/>
        </w:rPr>
        <w:t>相手方から当該情報を知得した時点で既に保有していた情報であるもの。</w:t>
      </w:r>
    </w:p>
    <w:p w14:paraId="3DACC5D7" w14:textId="77777777" w:rsidR="00817461" w:rsidRPr="00740DFA" w:rsidRDefault="00817461" w:rsidP="00817461">
      <w:pPr>
        <w:pStyle w:val="af5"/>
        <w:numPr>
          <w:ilvl w:val="0"/>
          <w:numId w:val="7"/>
        </w:numPr>
        <w:autoSpaceDE w:val="0"/>
        <w:autoSpaceDN w:val="0"/>
        <w:adjustRightInd w:val="0"/>
        <w:ind w:leftChars="0"/>
        <w:jc w:val="left"/>
        <w:outlineLvl w:val="0"/>
        <w:rPr>
          <w:rFonts w:asciiTheme="minorEastAsia" w:eastAsiaTheme="minorEastAsia" w:hAnsiTheme="minorEastAsia"/>
          <w:sz w:val="22"/>
          <w:szCs w:val="22"/>
        </w:rPr>
      </w:pPr>
      <w:r w:rsidRPr="00740DFA">
        <w:rPr>
          <w:rFonts w:asciiTheme="minorEastAsia" w:eastAsiaTheme="minorEastAsia" w:hAnsiTheme="minorEastAsia" w:hint="eastAsia"/>
          <w:sz w:val="22"/>
          <w:szCs w:val="22"/>
        </w:rPr>
        <w:t>相手方から知り得た情報によらないで独自に開発した情報であるもの。</w:t>
      </w:r>
    </w:p>
    <w:p w14:paraId="282E8D24" w14:textId="77777777" w:rsidR="00817461" w:rsidRDefault="00817461" w:rsidP="00817461">
      <w:pPr>
        <w:pStyle w:val="af5"/>
        <w:numPr>
          <w:ilvl w:val="0"/>
          <w:numId w:val="7"/>
        </w:numPr>
        <w:autoSpaceDE w:val="0"/>
        <w:autoSpaceDN w:val="0"/>
        <w:adjustRightInd w:val="0"/>
        <w:ind w:leftChars="0"/>
        <w:jc w:val="left"/>
        <w:outlineLvl w:val="0"/>
        <w:rPr>
          <w:rFonts w:asciiTheme="minorEastAsia" w:eastAsiaTheme="minorEastAsia" w:hAnsiTheme="minorEastAsia"/>
          <w:sz w:val="22"/>
          <w:szCs w:val="22"/>
        </w:rPr>
      </w:pPr>
      <w:r w:rsidRPr="00740DFA">
        <w:rPr>
          <w:rFonts w:asciiTheme="minorEastAsia" w:eastAsiaTheme="minorEastAsia" w:hAnsiTheme="minorEastAsia" w:hint="eastAsia"/>
          <w:sz w:val="22"/>
          <w:szCs w:val="22"/>
        </w:rPr>
        <w:t>法令、ガイドライン等に基づいて裁判所、行政機関その他公的な役割を有する機関から開示を命ぜられたまたは求められて提供した情報であるもの。</w:t>
      </w:r>
    </w:p>
    <w:p w14:paraId="0103EB53" w14:textId="77777777" w:rsidR="00D445FA" w:rsidRPr="00BF21F4" w:rsidRDefault="00D445FA" w:rsidP="00D445FA">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３　甲および乙は、秘密情報を秘密として扱い、相手方の書面による事前の同意なしに、それらを第三者に提供、開示または漏洩しないものとする。</w:t>
      </w:r>
    </w:p>
    <w:p w14:paraId="0E678721" w14:textId="77777777" w:rsidR="00D445FA" w:rsidRPr="00BF21F4" w:rsidRDefault="00D445FA" w:rsidP="00D445FA">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４　甲および乙は、秘密情報を本研究の目的以外の目的に使用しない。</w:t>
      </w:r>
    </w:p>
    <w:p w14:paraId="34B7A467" w14:textId="77777777" w:rsidR="00D445FA" w:rsidRPr="00BF21F4" w:rsidRDefault="00D445FA" w:rsidP="00D445FA">
      <w:pPr>
        <w:ind w:left="156" w:hangingChars="71" w:hanging="156"/>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５　甲および乙は、本研究を実施するために必要のある最小限の甲および乙の役員および従業員、ならびに研究員および研究支援者にのみ開示するものとする。</w:t>
      </w:r>
    </w:p>
    <w:p w14:paraId="042AD73B" w14:textId="77777777" w:rsidR="00D445FA" w:rsidRPr="00BF21F4" w:rsidRDefault="00D445FA" w:rsidP="00D445FA">
      <w:pPr>
        <w:tabs>
          <w:tab w:val="left" w:pos="-180"/>
        </w:tabs>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６　甲および乙は、本研究が終了した場合において、相手方より要請があったときは、当該要請に</w:t>
      </w:r>
      <w:r w:rsidRPr="00BF21F4">
        <w:rPr>
          <w:rFonts w:asciiTheme="minorEastAsia" w:eastAsiaTheme="minorEastAsia" w:hAnsiTheme="minorEastAsia" w:hint="eastAsia"/>
          <w:sz w:val="22"/>
          <w:szCs w:val="22"/>
        </w:rPr>
        <w:lastRenderedPageBreak/>
        <w:t>応じ、秘密情報を含む文書、電子媒体その他の有体物（いずれについても、複製がなされた場合は、当該複製物を含む。）を、遅滞なく相手方に返還し、または廃棄するものとする。なお、秘密情報を開示した甲または乙は、合理的必要性が認められるときは、本研究の研究期間中においても当該要請をすることができる。</w:t>
      </w:r>
    </w:p>
    <w:p w14:paraId="7A8F990E" w14:textId="77777777" w:rsidR="00D445FA" w:rsidRPr="00BF21F4" w:rsidRDefault="00D445FA" w:rsidP="00D445FA">
      <w:pPr>
        <w:tabs>
          <w:tab w:val="left" w:pos="-180"/>
        </w:tabs>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７　本条は、本契約終了後２年間効力を有する。ただし、秘密情報のうち研究成果に含まれるノウハウについては、第２４条（ノウハウの指定）第１項に基づいて定められるノウハウとして秘匿する期間と本契約終了後２年間のいずれか遅い日が経過するまで、本条は効力を有する。</w:t>
      </w:r>
    </w:p>
    <w:p w14:paraId="704D4090" w14:textId="77777777" w:rsidR="00651EEC" w:rsidRPr="00D445FA" w:rsidRDefault="00651EEC" w:rsidP="00651EEC">
      <w:pPr>
        <w:autoSpaceDE w:val="0"/>
        <w:autoSpaceDN w:val="0"/>
        <w:adjustRightInd w:val="0"/>
        <w:jc w:val="left"/>
        <w:outlineLvl w:val="0"/>
        <w:rPr>
          <w:rFonts w:asciiTheme="minorEastAsia" w:eastAsiaTheme="minorEastAsia" w:hAnsiTheme="minorEastAsia"/>
          <w:sz w:val="22"/>
          <w:szCs w:val="22"/>
        </w:rPr>
      </w:pPr>
    </w:p>
    <w:p w14:paraId="5EB2D0FE"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（個人情報の取扱い）</w:t>
      </w:r>
    </w:p>
    <w:p w14:paraId="5AD90E1F" w14:textId="77777777" w:rsidR="00D445FA" w:rsidRPr="00BF21F4" w:rsidRDefault="00D445FA" w:rsidP="00D445FA">
      <w:pPr>
        <w:autoSpaceDE w:val="0"/>
        <w:autoSpaceDN w:val="0"/>
        <w:adjustRightInd w:val="0"/>
        <w:ind w:left="180" w:hanging="178"/>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第２９条　甲および乙は、本研究を遂行するにあたり個人情報（生存する個人に関する情報であって、当該情報に含まれる氏名、生年月日その他の記述等により特定の個人を識別することができるもの（他の情報と照合することができ、それにより特定の個人を識別することができることとなる情報を含む。）をいう。以下、「個人情報」という。）に接した場合、善良なる管理者の注意義務をもって管理するものとする。</w:t>
      </w:r>
    </w:p>
    <w:p w14:paraId="53FFA476" w14:textId="77777777" w:rsidR="00D445FA" w:rsidRPr="004A2A5C" w:rsidRDefault="00D445FA" w:rsidP="00D445FA">
      <w:pPr>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 xml:space="preserve">２　</w:t>
      </w:r>
      <w:r w:rsidRPr="004A2A5C">
        <w:rPr>
          <w:rFonts w:asciiTheme="minorEastAsia" w:eastAsiaTheme="minorEastAsia" w:hAnsiTheme="minorEastAsia" w:hint="eastAsia"/>
          <w:color w:val="000000"/>
          <w:sz w:val="22"/>
          <w:szCs w:val="22"/>
        </w:rPr>
        <w:t>甲および乙は</w:t>
      </w:r>
      <w:r w:rsidRPr="004A2A5C">
        <w:rPr>
          <w:rFonts w:asciiTheme="minorEastAsia" w:eastAsiaTheme="minorEastAsia" w:hAnsiTheme="minorEastAsia"/>
          <w:color w:val="000000"/>
          <w:sz w:val="22"/>
          <w:szCs w:val="22"/>
        </w:rPr>
        <w:t>、本研究の目的の範囲を超えて個人情報を取得しない。</w:t>
      </w:r>
    </w:p>
    <w:p w14:paraId="11551D9C" w14:textId="77777777" w:rsidR="00D445FA" w:rsidRPr="00BF21F4" w:rsidRDefault="00D445FA" w:rsidP="00D445FA">
      <w:pPr>
        <w:autoSpaceDE w:val="0"/>
        <w:autoSpaceDN w:val="0"/>
        <w:adjustRightInd w:val="0"/>
        <w:ind w:leftChars="1" w:left="222" w:hangingChars="100" w:hanging="220"/>
        <w:rPr>
          <w:rFonts w:asciiTheme="minorEastAsia" w:eastAsiaTheme="minorEastAsia" w:hAnsiTheme="minorEastAsia"/>
          <w:sz w:val="22"/>
          <w:szCs w:val="22"/>
        </w:rPr>
      </w:pPr>
      <w:r w:rsidRPr="004A2A5C">
        <w:rPr>
          <w:rFonts w:asciiTheme="minorEastAsia" w:eastAsiaTheme="minorEastAsia" w:hAnsiTheme="minorEastAsia"/>
          <w:color w:val="000000"/>
          <w:sz w:val="22"/>
          <w:szCs w:val="22"/>
        </w:rPr>
        <w:t>３　甲および乙は、</w:t>
      </w:r>
      <w:r w:rsidRPr="004A2A5C">
        <w:rPr>
          <w:rFonts w:asciiTheme="minorEastAsia" w:eastAsiaTheme="minorEastAsia" w:hAnsiTheme="minorEastAsia" w:hint="eastAsia"/>
          <w:sz w:val="22"/>
          <w:szCs w:val="22"/>
        </w:rPr>
        <w:t>本研究</w:t>
      </w:r>
      <w:r w:rsidRPr="00BF21F4">
        <w:rPr>
          <w:rFonts w:asciiTheme="minorEastAsia" w:eastAsiaTheme="minorEastAsia" w:hAnsiTheme="minorEastAsia" w:hint="eastAsia"/>
          <w:sz w:val="22"/>
          <w:szCs w:val="22"/>
        </w:rPr>
        <w:t>の</w:t>
      </w:r>
      <w:r w:rsidRPr="004A2A5C">
        <w:rPr>
          <w:rFonts w:asciiTheme="minorEastAsia" w:eastAsiaTheme="minorEastAsia" w:hAnsiTheme="minorEastAsia" w:hint="eastAsia"/>
          <w:sz w:val="22"/>
          <w:szCs w:val="22"/>
        </w:rPr>
        <w:t>目的で取得した個人情報の目的外利用および本研究</w:t>
      </w:r>
      <w:r w:rsidRPr="00BF21F4">
        <w:rPr>
          <w:rFonts w:asciiTheme="minorEastAsia" w:eastAsiaTheme="minorEastAsia" w:hAnsiTheme="minorEastAsia" w:hint="eastAsia"/>
          <w:sz w:val="22"/>
          <w:szCs w:val="22"/>
        </w:rPr>
        <w:t>の目的以外の目的で取得した個人情報の本研究への利用を行わない。</w:t>
      </w:r>
    </w:p>
    <w:p w14:paraId="095D9BE1" w14:textId="77777777" w:rsidR="00D445FA" w:rsidRPr="00BF21F4" w:rsidRDefault="00D445FA" w:rsidP="00D445FA">
      <w:pPr>
        <w:autoSpaceDE w:val="0"/>
        <w:autoSpaceDN w:val="0"/>
        <w:adjustRightInd w:val="0"/>
        <w:ind w:leftChars="1" w:left="222" w:hangingChars="100" w:hanging="220"/>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４　甲および乙は、個人情報を、本研究の遂行に必要不可欠な場合を除き、複製、複写または改変を行わないものとする。ただし、甲および乙が本研究の目的を達成するのに必要な場合には、必要</w:t>
      </w:r>
      <w:r w:rsidRPr="00BF21F4">
        <w:rPr>
          <w:rFonts w:asciiTheme="minorEastAsia" w:eastAsiaTheme="minorEastAsia" w:hAnsiTheme="minorEastAsia"/>
          <w:color w:val="000000"/>
          <w:sz w:val="22"/>
          <w:szCs w:val="22"/>
        </w:rPr>
        <w:t>か</w:t>
      </w:r>
      <w:r w:rsidRPr="00BF21F4">
        <w:rPr>
          <w:rFonts w:asciiTheme="minorEastAsia" w:eastAsiaTheme="minorEastAsia" w:hAnsiTheme="minorEastAsia" w:hint="eastAsia"/>
          <w:color w:val="000000"/>
          <w:sz w:val="22"/>
          <w:szCs w:val="22"/>
        </w:rPr>
        <w:t>つ最小限の範囲において複製、複写または改変を行うことができる。</w:t>
      </w:r>
    </w:p>
    <w:p w14:paraId="6731AEAC" w14:textId="77777777" w:rsidR="00D445FA" w:rsidRPr="00BF21F4" w:rsidRDefault="00D445FA" w:rsidP="00D445FA">
      <w:pPr>
        <w:ind w:left="220" w:hangingChars="100" w:hanging="220"/>
        <w:rPr>
          <w:rFonts w:asciiTheme="minorEastAsia" w:eastAsiaTheme="minorEastAsia" w:hAnsiTheme="minorEastAsia"/>
          <w:spacing w:val="6"/>
          <w:sz w:val="22"/>
          <w:szCs w:val="22"/>
        </w:rPr>
      </w:pPr>
      <w:r w:rsidRPr="00BF21F4">
        <w:rPr>
          <w:rFonts w:asciiTheme="minorEastAsia" w:eastAsiaTheme="minorEastAsia" w:hAnsiTheme="minorEastAsia" w:hint="eastAsia"/>
          <w:sz w:val="22"/>
          <w:szCs w:val="22"/>
        </w:rPr>
        <w:t>５　甲および乙は、法令・ガイドライン等の定めにより裁判所、行政機関その他公的な役割を有する機関から開示を要求された場合を除き、個人情報を第三者に提供、開示、漏洩または再提供することはできないものとする。</w:t>
      </w:r>
    </w:p>
    <w:p w14:paraId="7806F591" w14:textId="77777777" w:rsidR="00D445FA" w:rsidRPr="00BF21F4" w:rsidRDefault="00D445FA" w:rsidP="00D445FA">
      <w:pPr>
        <w:autoSpaceDE w:val="0"/>
        <w:autoSpaceDN w:val="0"/>
        <w:adjustRightInd w:val="0"/>
        <w:ind w:left="180" w:hanging="178"/>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６　甲および乙は、相手方から開示を受けた個人情報を、本研究終了後速やかに返還するものとする。ただし、相手方が別に指示したときは、その指示によるものとする。</w:t>
      </w:r>
    </w:p>
    <w:p w14:paraId="6C4F98D9" w14:textId="77777777" w:rsidR="00651EEC" w:rsidRPr="00D445FA" w:rsidRDefault="00651EEC" w:rsidP="00651EEC">
      <w:pPr>
        <w:autoSpaceDE w:val="0"/>
        <w:autoSpaceDN w:val="0"/>
        <w:adjustRightInd w:val="0"/>
        <w:jc w:val="left"/>
        <w:outlineLvl w:val="0"/>
        <w:rPr>
          <w:rFonts w:asciiTheme="minorEastAsia" w:eastAsiaTheme="minorEastAsia" w:hAnsiTheme="minorEastAsia"/>
          <w:sz w:val="22"/>
          <w:szCs w:val="22"/>
        </w:rPr>
      </w:pPr>
    </w:p>
    <w:p w14:paraId="44A79AF1"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（研究成果の公表）</w:t>
      </w:r>
    </w:p>
    <w:p w14:paraId="325EA01C" w14:textId="77777777" w:rsidR="00D445FA" w:rsidRPr="00BF21F4" w:rsidRDefault="00D445FA" w:rsidP="00D445FA">
      <w:pPr>
        <w:autoSpaceDE w:val="0"/>
        <w:autoSpaceDN w:val="0"/>
        <w:adjustRightInd w:val="0"/>
        <w:ind w:left="180" w:hanging="178"/>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第３０条　甲および乙は、本研究完了または中止の翌日から起算し２</w:t>
      </w:r>
      <w:r w:rsidRPr="00BF21F4">
        <w:rPr>
          <w:rFonts w:asciiTheme="minorEastAsia" w:eastAsiaTheme="minorEastAsia" w:hAnsiTheme="minorEastAsia"/>
          <w:color w:val="000000"/>
          <w:sz w:val="22"/>
          <w:szCs w:val="22"/>
        </w:rPr>
        <w:t>カ</w:t>
      </w:r>
      <w:r w:rsidRPr="00BF21F4">
        <w:rPr>
          <w:rFonts w:asciiTheme="minorEastAsia" w:eastAsiaTheme="minorEastAsia" w:hAnsiTheme="minorEastAsia" w:hint="eastAsia"/>
          <w:color w:val="000000"/>
          <w:sz w:val="22"/>
          <w:szCs w:val="22"/>
        </w:rPr>
        <w:t>月を経過した以降、本研究にかかる研究成果を発表もしくは公開（以下、両者を併せて「公表等」という。）できる。ただし、相手方の同意を得た場合は、公表等の時期を早めることができるものとする。この場合において、公表等を希望する当事者は、相手方の事前の書面による了解を得たうえで、その内容が本研究の結果得られたものであることを明示することができる。なお、いかなる場合であっても、相手方の同意なく、ノウハウを開示してはならない。</w:t>
      </w:r>
    </w:p>
    <w:p w14:paraId="73311DFF" w14:textId="77777777" w:rsidR="00D445FA" w:rsidRPr="00BF21F4" w:rsidRDefault="00D445FA" w:rsidP="00D445FA">
      <w:pPr>
        <w:autoSpaceDE w:val="0"/>
        <w:autoSpaceDN w:val="0"/>
        <w:adjustRightInd w:val="0"/>
        <w:ind w:left="180" w:hanging="178"/>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２　前項の場合、甲および乙は、相手方に対し、研究成果の公表等の予定日の</w:t>
      </w:r>
      <w:r w:rsidRPr="004A2A5C">
        <w:rPr>
          <w:rFonts w:asciiTheme="minorEastAsia" w:eastAsiaTheme="minorEastAsia" w:hAnsiTheme="minorEastAsia" w:hint="eastAsia"/>
          <w:color w:val="000000"/>
          <w:sz w:val="22"/>
          <w:szCs w:val="22"/>
          <w:u w:val="single"/>
        </w:rPr>
        <w:t>５０日前</w:t>
      </w:r>
      <w:r w:rsidRPr="00BF21F4">
        <w:rPr>
          <w:rFonts w:asciiTheme="minorEastAsia" w:eastAsiaTheme="minorEastAsia" w:hAnsiTheme="minorEastAsia" w:hint="eastAsia"/>
          <w:color w:val="000000"/>
          <w:sz w:val="22"/>
          <w:szCs w:val="22"/>
        </w:rPr>
        <w:t>までにその内容を</w:t>
      </w:r>
      <w:r w:rsidRPr="004A2A5C">
        <w:rPr>
          <w:rFonts w:asciiTheme="minorEastAsia" w:eastAsiaTheme="minorEastAsia" w:hAnsiTheme="minorEastAsia" w:hint="eastAsia"/>
          <w:color w:val="000000"/>
          <w:sz w:val="22"/>
          <w:szCs w:val="22"/>
          <w:u w:val="single"/>
        </w:rPr>
        <w:t>書面により</w:t>
      </w:r>
      <w:r w:rsidRPr="00BF21F4">
        <w:rPr>
          <w:rFonts w:asciiTheme="minorEastAsia" w:eastAsiaTheme="minorEastAsia" w:hAnsiTheme="minorEastAsia" w:hint="eastAsia"/>
          <w:color w:val="000000"/>
          <w:sz w:val="22"/>
          <w:szCs w:val="22"/>
        </w:rPr>
        <w:t>通知するものとする。</w:t>
      </w:r>
    </w:p>
    <w:p w14:paraId="3E58B8F2" w14:textId="77777777" w:rsidR="00D445FA" w:rsidRPr="00BF21F4" w:rsidRDefault="00D445FA" w:rsidP="00D445FA">
      <w:pPr>
        <w:autoSpaceDE w:val="0"/>
        <w:autoSpaceDN w:val="0"/>
        <w:adjustRightInd w:val="0"/>
        <w:ind w:left="180" w:hanging="178"/>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３　前項による通知を受けた相手方は、その通知された内容による研究成果の公表等が、将来発生することが具体的に予見可能な利益を侵害するおそれがあると合理的な根拠に基づいて判断されるときは、当該通知受理後１５日以内に公表等される研究成果の修正を書面にて相手方に通知するものとし、公表等を希望する当事者は、相手方と十分な協議をしなければならない。公表等</w:t>
      </w:r>
      <w:r w:rsidRPr="00BF21F4">
        <w:rPr>
          <w:rFonts w:asciiTheme="minorEastAsia" w:eastAsiaTheme="minorEastAsia" w:hAnsiTheme="minorEastAsia" w:hint="eastAsia"/>
          <w:color w:val="000000"/>
          <w:sz w:val="22"/>
          <w:szCs w:val="22"/>
        </w:rPr>
        <w:lastRenderedPageBreak/>
        <w:t>を希望する当事者は、公表等により、将来期待される利益を侵害するおそれがあると相手方から通知を受けた研究成果については、相手方の同意なく、公表等してはならない。ただし、相手方は、正当な理由なく、かかる同意を拒んではならない。</w:t>
      </w:r>
    </w:p>
    <w:p w14:paraId="6CBBF8BF" w14:textId="733B072A" w:rsidR="00D445FA" w:rsidRPr="00BF21F4" w:rsidRDefault="00D445FA" w:rsidP="00D445FA">
      <w:pPr>
        <w:autoSpaceDE w:val="0"/>
        <w:autoSpaceDN w:val="0"/>
        <w:adjustRightInd w:val="0"/>
        <w:ind w:left="220" w:hangingChars="100" w:hanging="220"/>
        <w:outlineLvl w:val="0"/>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４　第２項の通知を要する期間は、本研究完了日または中止日の翌日から起算して２年間とする。ただし、甲乙協議の</w:t>
      </w:r>
      <w:r w:rsidR="009D0C3A">
        <w:rPr>
          <w:rFonts w:asciiTheme="minorEastAsia" w:eastAsiaTheme="minorEastAsia" w:hAnsiTheme="minorEastAsia" w:hint="eastAsia"/>
          <w:color w:val="000000"/>
          <w:sz w:val="22"/>
          <w:szCs w:val="22"/>
        </w:rPr>
        <w:t>うえ</w:t>
      </w:r>
      <w:r w:rsidRPr="00BF21F4">
        <w:rPr>
          <w:rFonts w:asciiTheme="minorEastAsia" w:eastAsiaTheme="minorEastAsia" w:hAnsiTheme="minorEastAsia" w:hint="eastAsia"/>
          <w:color w:val="000000"/>
          <w:sz w:val="22"/>
          <w:szCs w:val="22"/>
        </w:rPr>
        <w:t>、この期間を延長し、または短縮することができるものとする。</w:t>
      </w:r>
    </w:p>
    <w:p w14:paraId="32D5A7E8" w14:textId="77777777" w:rsidR="00651EEC" w:rsidRPr="00D445FA" w:rsidRDefault="00651EEC" w:rsidP="00651EEC">
      <w:pPr>
        <w:autoSpaceDE w:val="0"/>
        <w:autoSpaceDN w:val="0"/>
        <w:adjustRightInd w:val="0"/>
        <w:jc w:val="left"/>
        <w:outlineLvl w:val="0"/>
        <w:rPr>
          <w:rFonts w:asciiTheme="minorEastAsia" w:eastAsiaTheme="minorEastAsia" w:hAnsiTheme="minorEastAsia"/>
          <w:sz w:val="22"/>
          <w:szCs w:val="22"/>
        </w:rPr>
      </w:pPr>
    </w:p>
    <w:p w14:paraId="499747D9"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（本研究の中止）</w:t>
      </w:r>
    </w:p>
    <w:p w14:paraId="4BAC1E22" w14:textId="613D24C5" w:rsidR="00651EEC" w:rsidRPr="00651EEC" w:rsidRDefault="00651EEC" w:rsidP="00D445FA">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第３１条　天災その他やむを得ない事</w:t>
      </w:r>
      <w:r w:rsidR="009D0C3A">
        <w:rPr>
          <w:rFonts w:asciiTheme="minorEastAsia" w:eastAsiaTheme="minorEastAsia" w:hAnsiTheme="minorEastAsia" w:hint="eastAsia"/>
          <w:sz w:val="22"/>
          <w:szCs w:val="22"/>
        </w:rPr>
        <w:t>由により、本研究を継続することが困難になったときは、甲乙協議のうえ</w:t>
      </w:r>
      <w:r w:rsidRPr="00651EEC">
        <w:rPr>
          <w:rFonts w:asciiTheme="minorEastAsia" w:eastAsiaTheme="minorEastAsia" w:hAnsiTheme="minorEastAsia" w:hint="eastAsia"/>
          <w:sz w:val="22"/>
          <w:szCs w:val="22"/>
        </w:rPr>
        <w:t>、本研究を中止することができる。</w:t>
      </w:r>
    </w:p>
    <w:p w14:paraId="250CD113" w14:textId="46C8B8CE" w:rsidR="00651EEC" w:rsidRPr="00651EEC" w:rsidRDefault="009D0C3A" w:rsidP="00D445FA">
      <w:pPr>
        <w:autoSpaceDE w:val="0"/>
        <w:autoSpaceDN w:val="0"/>
        <w:adjustRightInd w:val="0"/>
        <w:ind w:left="284" w:hangingChars="129" w:hanging="284"/>
        <w:jc w:val="left"/>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２　前項の規定により、本研究の中止が決定された場合、甲乙協議のうえ</w:t>
      </w:r>
      <w:r w:rsidR="00651EEC" w:rsidRPr="00651EEC">
        <w:rPr>
          <w:rFonts w:asciiTheme="minorEastAsia" w:eastAsiaTheme="minorEastAsia" w:hAnsiTheme="minorEastAsia" w:hint="eastAsia"/>
          <w:sz w:val="22"/>
          <w:szCs w:val="22"/>
        </w:rPr>
        <w:t>、その資</w:t>
      </w:r>
      <w:r w:rsidR="008911B3">
        <w:rPr>
          <w:rFonts w:asciiTheme="minorEastAsia" w:eastAsiaTheme="minorEastAsia" w:hAnsiTheme="minorEastAsia" w:hint="eastAsia"/>
          <w:sz w:val="22"/>
          <w:szCs w:val="22"/>
        </w:rPr>
        <w:t>金需要が消滅した研究費について精算の必要があると認めた場合は、精</w:t>
      </w:r>
      <w:r w:rsidR="00651EEC" w:rsidRPr="00651EEC">
        <w:rPr>
          <w:rFonts w:asciiTheme="minorEastAsia" w:eastAsiaTheme="minorEastAsia" w:hAnsiTheme="minorEastAsia" w:hint="eastAsia"/>
          <w:sz w:val="22"/>
          <w:szCs w:val="22"/>
        </w:rPr>
        <w:t>算を行うものとする。</w:t>
      </w:r>
    </w:p>
    <w:p w14:paraId="77BD8DC1" w14:textId="77777777" w:rsidR="00651EEC" w:rsidRPr="00651EEC" w:rsidRDefault="00651EEC" w:rsidP="00D445FA">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３　本条に基づいて本研究が中止された場合、甲および乙は、相手方に対して、補償、賠償等名目のいかんを問わず何らの請求権も発生しないことを確認する。</w:t>
      </w:r>
    </w:p>
    <w:p w14:paraId="3DF42CBC"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sz w:val="22"/>
          <w:szCs w:val="22"/>
        </w:rPr>
        <w:tab/>
      </w:r>
    </w:p>
    <w:p w14:paraId="5B64F94B"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（利益相反）</w:t>
      </w:r>
    </w:p>
    <w:p w14:paraId="4BBC99A6" w14:textId="79086C61" w:rsidR="00651EEC" w:rsidRPr="00651EEC" w:rsidRDefault="00651EEC" w:rsidP="00D445FA">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第３２条　本契約を締結することにより、甲は、第２８条（秘密の保持等）に定める秘密保持義務に反しない限り、同種の研究を</w:t>
      </w:r>
      <w:r w:rsidR="009D0C3A" w:rsidRPr="009D0C3A">
        <w:rPr>
          <w:rFonts w:asciiTheme="minorEastAsia" w:eastAsiaTheme="minorEastAsia" w:hAnsiTheme="minorEastAsia" w:hint="eastAsia"/>
          <w:sz w:val="22"/>
          <w:szCs w:val="22"/>
        </w:rPr>
        <w:t>自らあるいは第三者との共同にて</w:t>
      </w:r>
      <w:r w:rsidRPr="00651EEC">
        <w:rPr>
          <w:rFonts w:asciiTheme="minorEastAsia" w:eastAsiaTheme="minorEastAsia" w:hAnsiTheme="minorEastAsia" w:hint="eastAsia"/>
          <w:sz w:val="22"/>
          <w:szCs w:val="22"/>
        </w:rPr>
        <w:t>行うことを妨げられない。</w:t>
      </w:r>
    </w:p>
    <w:p w14:paraId="1D5F4242" w14:textId="77777777" w:rsidR="00651EEC" w:rsidRPr="00651EEC" w:rsidRDefault="00651EEC" w:rsidP="00D445FA">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２　甲および乙は、本研究に関連して利益相反が新たに生じた場合、または、利益相反が判明した場合、相手方に対して当該事実を通知し、対応について協議する。</w:t>
      </w:r>
    </w:p>
    <w:p w14:paraId="6A7DA65B"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7163DCBA"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（輸出管理）</w:t>
      </w:r>
    </w:p>
    <w:p w14:paraId="1F17CC73" w14:textId="6BD7587B" w:rsidR="00651EEC" w:rsidRPr="00651EEC" w:rsidRDefault="00651EEC" w:rsidP="00D445FA">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第３３条　甲および乙は、本契約に基づき相手方から提供を受けた（売却、譲渡、貸与その他あらゆる手段により提供を受ける場合を含む。）貨物および開示された情報を国際的な平和および安全の維持の妨げとなる意思を有する第三者に対して移転してはならない。</w:t>
      </w:r>
    </w:p>
    <w:p w14:paraId="6F0B1B6F" w14:textId="5E033B39" w:rsidR="00651EEC" w:rsidRPr="00651EEC" w:rsidRDefault="00651EEC" w:rsidP="00D445FA">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２　甲および乙は、本契約の履行に際し、「外国為替及び外国貿易法」およびこれに関連する法令ならびに輸出先の輸出管理に関する法令および規則、米国輸出管理規則を遵守しなければならない。</w:t>
      </w:r>
    </w:p>
    <w:p w14:paraId="1828725A"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62B7B84A"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（反社会的勢力の排除）</w:t>
      </w:r>
    </w:p>
    <w:p w14:paraId="3D25E7AB" w14:textId="6D73213C" w:rsidR="00651EEC" w:rsidRPr="00651EEC" w:rsidRDefault="00651EEC" w:rsidP="00D445FA">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第３４条　甲および乙は、現在、次の各号のいずれにも該当しないこと、かつ、将来にわたっても該当しないことを確約する。</w:t>
      </w:r>
    </w:p>
    <w:p w14:paraId="72355D77" w14:textId="0BA35410" w:rsidR="00651EEC" w:rsidRPr="007A6F62" w:rsidRDefault="00651EEC" w:rsidP="00667378">
      <w:pPr>
        <w:pStyle w:val="af5"/>
        <w:numPr>
          <w:ilvl w:val="0"/>
          <w:numId w:val="8"/>
        </w:numPr>
        <w:autoSpaceDE w:val="0"/>
        <w:autoSpaceDN w:val="0"/>
        <w:adjustRightInd w:val="0"/>
        <w:ind w:leftChars="0"/>
        <w:jc w:val="left"/>
        <w:outlineLvl w:val="0"/>
        <w:rPr>
          <w:rFonts w:asciiTheme="minorEastAsia" w:eastAsiaTheme="minorEastAsia" w:hAnsiTheme="minorEastAsia"/>
          <w:sz w:val="22"/>
          <w:szCs w:val="22"/>
        </w:rPr>
      </w:pPr>
      <w:r w:rsidRPr="007A6F62">
        <w:rPr>
          <w:rFonts w:asciiTheme="minorEastAsia" w:eastAsiaTheme="minorEastAsia" w:hAnsiTheme="minorEastAsia" w:hint="eastAsia"/>
          <w:sz w:val="22"/>
          <w:szCs w:val="22"/>
        </w:rPr>
        <w:t>暴力団、暴力団員、暴力団関係企業</w:t>
      </w:r>
      <w:r w:rsidR="00817461">
        <w:rPr>
          <w:rFonts w:asciiTheme="minorEastAsia" w:eastAsiaTheme="minorEastAsia" w:hAnsiTheme="minorEastAsia" w:hint="eastAsia"/>
          <w:sz w:val="22"/>
          <w:szCs w:val="22"/>
        </w:rPr>
        <w:t>。</w:t>
      </w:r>
    </w:p>
    <w:p w14:paraId="044F8FFA" w14:textId="13DC9EDD" w:rsidR="00651EEC" w:rsidRPr="007A6F62" w:rsidRDefault="00651EEC" w:rsidP="00667378">
      <w:pPr>
        <w:pStyle w:val="af5"/>
        <w:numPr>
          <w:ilvl w:val="0"/>
          <w:numId w:val="8"/>
        </w:numPr>
        <w:autoSpaceDE w:val="0"/>
        <w:autoSpaceDN w:val="0"/>
        <w:adjustRightInd w:val="0"/>
        <w:ind w:leftChars="0"/>
        <w:jc w:val="left"/>
        <w:outlineLvl w:val="0"/>
        <w:rPr>
          <w:rFonts w:asciiTheme="minorEastAsia" w:eastAsiaTheme="minorEastAsia" w:hAnsiTheme="minorEastAsia"/>
          <w:sz w:val="22"/>
          <w:szCs w:val="22"/>
        </w:rPr>
      </w:pPr>
      <w:r w:rsidRPr="007A6F62">
        <w:rPr>
          <w:rFonts w:asciiTheme="minorEastAsia" w:eastAsiaTheme="minorEastAsia" w:hAnsiTheme="minorEastAsia" w:hint="eastAsia"/>
          <w:sz w:val="22"/>
          <w:szCs w:val="22"/>
        </w:rPr>
        <w:t>総会屋、社会運動標ぼうゴロ、特殊知能暴力集団等</w:t>
      </w:r>
      <w:r w:rsidR="00817461">
        <w:rPr>
          <w:rFonts w:asciiTheme="minorEastAsia" w:eastAsiaTheme="minorEastAsia" w:hAnsiTheme="minorEastAsia" w:hint="eastAsia"/>
          <w:sz w:val="22"/>
          <w:szCs w:val="22"/>
        </w:rPr>
        <w:t>。</w:t>
      </w:r>
    </w:p>
    <w:p w14:paraId="7B5312F4" w14:textId="11C74ED8" w:rsidR="00651EEC" w:rsidRPr="007A6F62" w:rsidRDefault="00651EEC" w:rsidP="00667378">
      <w:pPr>
        <w:pStyle w:val="af5"/>
        <w:numPr>
          <w:ilvl w:val="0"/>
          <w:numId w:val="8"/>
        </w:numPr>
        <w:autoSpaceDE w:val="0"/>
        <w:autoSpaceDN w:val="0"/>
        <w:adjustRightInd w:val="0"/>
        <w:ind w:leftChars="0"/>
        <w:jc w:val="left"/>
        <w:outlineLvl w:val="0"/>
        <w:rPr>
          <w:rFonts w:asciiTheme="minorEastAsia" w:eastAsiaTheme="minorEastAsia" w:hAnsiTheme="minorEastAsia"/>
          <w:sz w:val="22"/>
          <w:szCs w:val="22"/>
        </w:rPr>
      </w:pPr>
      <w:r w:rsidRPr="007A6F62">
        <w:rPr>
          <w:rFonts w:asciiTheme="minorEastAsia" w:eastAsiaTheme="minorEastAsia" w:hAnsiTheme="minorEastAsia" w:hint="eastAsia"/>
          <w:sz w:val="22"/>
          <w:szCs w:val="22"/>
        </w:rPr>
        <w:t>その他前各号に準ずる者</w:t>
      </w:r>
      <w:r w:rsidR="00817461">
        <w:rPr>
          <w:rFonts w:asciiTheme="minorEastAsia" w:eastAsiaTheme="minorEastAsia" w:hAnsiTheme="minorEastAsia" w:hint="eastAsia"/>
          <w:sz w:val="22"/>
          <w:szCs w:val="22"/>
        </w:rPr>
        <w:t>。</w:t>
      </w:r>
    </w:p>
    <w:p w14:paraId="3D0B1021" w14:textId="77777777" w:rsidR="00651EEC" w:rsidRPr="00651EEC" w:rsidRDefault="00651EEC" w:rsidP="00D445FA">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２　甲および乙は、自らまたは第三者を利用して次の各号に該当する行為を行わないことを確約する。</w:t>
      </w:r>
    </w:p>
    <w:p w14:paraId="6C7694A2" w14:textId="26285DAE" w:rsidR="00651EEC" w:rsidRPr="007A6F62" w:rsidRDefault="00651EEC" w:rsidP="00817461">
      <w:pPr>
        <w:pStyle w:val="af5"/>
        <w:numPr>
          <w:ilvl w:val="0"/>
          <w:numId w:val="6"/>
        </w:numPr>
        <w:autoSpaceDE w:val="0"/>
        <w:autoSpaceDN w:val="0"/>
        <w:adjustRightInd w:val="0"/>
        <w:ind w:leftChars="0"/>
        <w:jc w:val="left"/>
        <w:outlineLvl w:val="0"/>
        <w:rPr>
          <w:rFonts w:asciiTheme="minorEastAsia" w:eastAsiaTheme="minorEastAsia" w:hAnsiTheme="minorEastAsia"/>
          <w:sz w:val="22"/>
          <w:szCs w:val="22"/>
        </w:rPr>
      </w:pPr>
      <w:r w:rsidRPr="007A6F62">
        <w:rPr>
          <w:rFonts w:asciiTheme="minorEastAsia" w:eastAsiaTheme="minorEastAsia" w:hAnsiTheme="minorEastAsia" w:hint="eastAsia"/>
          <w:sz w:val="22"/>
          <w:szCs w:val="22"/>
        </w:rPr>
        <w:t>暴力的な要求行為</w:t>
      </w:r>
      <w:r w:rsidR="00817461">
        <w:rPr>
          <w:rFonts w:asciiTheme="minorEastAsia" w:eastAsiaTheme="minorEastAsia" w:hAnsiTheme="minorEastAsia" w:hint="eastAsia"/>
          <w:sz w:val="22"/>
          <w:szCs w:val="22"/>
        </w:rPr>
        <w:t>。</w:t>
      </w:r>
    </w:p>
    <w:p w14:paraId="1C30F21B" w14:textId="66CB678C" w:rsidR="00651EEC" w:rsidRPr="007A6F62" w:rsidRDefault="00651EEC" w:rsidP="00817461">
      <w:pPr>
        <w:pStyle w:val="af5"/>
        <w:numPr>
          <w:ilvl w:val="0"/>
          <w:numId w:val="6"/>
        </w:numPr>
        <w:autoSpaceDE w:val="0"/>
        <w:autoSpaceDN w:val="0"/>
        <w:adjustRightInd w:val="0"/>
        <w:ind w:leftChars="0"/>
        <w:jc w:val="left"/>
        <w:outlineLvl w:val="0"/>
        <w:rPr>
          <w:rFonts w:asciiTheme="minorEastAsia" w:eastAsiaTheme="minorEastAsia" w:hAnsiTheme="minorEastAsia"/>
          <w:sz w:val="22"/>
          <w:szCs w:val="22"/>
        </w:rPr>
      </w:pPr>
      <w:r w:rsidRPr="007A6F62">
        <w:rPr>
          <w:rFonts w:asciiTheme="minorEastAsia" w:eastAsiaTheme="minorEastAsia" w:hAnsiTheme="minorEastAsia" w:hint="eastAsia"/>
          <w:sz w:val="22"/>
          <w:szCs w:val="22"/>
        </w:rPr>
        <w:t>法的な責任を超えた不当な要求行為</w:t>
      </w:r>
      <w:r w:rsidR="00817461">
        <w:rPr>
          <w:rFonts w:asciiTheme="minorEastAsia" w:eastAsiaTheme="minorEastAsia" w:hAnsiTheme="minorEastAsia" w:hint="eastAsia"/>
          <w:sz w:val="22"/>
          <w:szCs w:val="22"/>
        </w:rPr>
        <w:t>。</w:t>
      </w:r>
    </w:p>
    <w:p w14:paraId="1CC4B4D3" w14:textId="245047B8" w:rsidR="00651EEC" w:rsidRPr="007A6F62" w:rsidRDefault="00651EEC" w:rsidP="00817461">
      <w:pPr>
        <w:pStyle w:val="af5"/>
        <w:numPr>
          <w:ilvl w:val="0"/>
          <w:numId w:val="6"/>
        </w:numPr>
        <w:autoSpaceDE w:val="0"/>
        <w:autoSpaceDN w:val="0"/>
        <w:adjustRightInd w:val="0"/>
        <w:ind w:leftChars="0"/>
        <w:jc w:val="left"/>
        <w:outlineLvl w:val="0"/>
        <w:rPr>
          <w:rFonts w:asciiTheme="minorEastAsia" w:eastAsiaTheme="minorEastAsia" w:hAnsiTheme="minorEastAsia"/>
          <w:sz w:val="22"/>
          <w:szCs w:val="22"/>
        </w:rPr>
      </w:pPr>
      <w:r w:rsidRPr="007A6F62">
        <w:rPr>
          <w:rFonts w:asciiTheme="minorEastAsia" w:eastAsiaTheme="minorEastAsia" w:hAnsiTheme="minorEastAsia" w:hint="eastAsia"/>
          <w:sz w:val="22"/>
          <w:szCs w:val="22"/>
        </w:rPr>
        <w:t>取引に関して、脅迫的な言動をし、または暴力を用いる行為</w:t>
      </w:r>
      <w:r w:rsidR="00817461">
        <w:rPr>
          <w:rFonts w:asciiTheme="minorEastAsia" w:eastAsiaTheme="minorEastAsia" w:hAnsiTheme="minorEastAsia" w:hint="eastAsia"/>
          <w:sz w:val="22"/>
          <w:szCs w:val="22"/>
        </w:rPr>
        <w:t>。</w:t>
      </w:r>
    </w:p>
    <w:p w14:paraId="2E0B0F5B" w14:textId="76087ADC" w:rsidR="00651EEC" w:rsidRPr="007A6F62" w:rsidRDefault="008A683E" w:rsidP="00817461">
      <w:pPr>
        <w:pStyle w:val="af5"/>
        <w:numPr>
          <w:ilvl w:val="0"/>
          <w:numId w:val="6"/>
        </w:numPr>
        <w:autoSpaceDE w:val="0"/>
        <w:autoSpaceDN w:val="0"/>
        <w:adjustRightInd w:val="0"/>
        <w:ind w:leftChars="0"/>
        <w:jc w:val="left"/>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風説を流布し、偽計</w:t>
      </w:r>
      <w:r w:rsidR="00651EEC" w:rsidRPr="007A6F62">
        <w:rPr>
          <w:rFonts w:asciiTheme="minorEastAsia" w:eastAsiaTheme="minorEastAsia" w:hAnsiTheme="minorEastAsia" w:hint="eastAsia"/>
          <w:sz w:val="22"/>
          <w:szCs w:val="22"/>
        </w:rPr>
        <w:t>もしくは威力を用いて相手方の信用を毀損し、または相手方の業務　      を妨害する行為</w:t>
      </w:r>
      <w:r w:rsidR="00817461">
        <w:rPr>
          <w:rFonts w:asciiTheme="minorEastAsia" w:eastAsiaTheme="minorEastAsia" w:hAnsiTheme="minorEastAsia" w:hint="eastAsia"/>
          <w:sz w:val="22"/>
          <w:szCs w:val="22"/>
        </w:rPr>
        <w:t>。</w:t>
      </w:r>
    </w:p>
    <w:p w14:paraId="7958D140" w14:textId="34D8F9B8" w:rsidR="00651EEC" w:rsidRPr="007A6F62" w:rsidRDefault="00651EEC" w:rsidP="00817461">
      <w:pPr>
        <w:pStyle w:val="af5"/>
        <w:numPr>
          <w:ilvl w:val="0"/>
          <w:numId w:val="6"/>
        </w:numPr>
        <w:autoSpaceDE w:val="0"/>
        <w:autoSpaceDN w:val="0"/>
        <w:adjustRightInd w:val="0"/>
        <w:ind w:leftChars="0"/>
        <w:jc w:val="left"/>
        <w:outlineLvl w:val="0"/>
        <w:rPr>
          <w:rFonts w:asciiTheme="minorEastAsia" w:eastAsiaTheme="minorEastAsia" w:hAnsiTheme="minorEastAsia"/>
          <w:sz w:val="22"/>
          <w:szCs w:val="22"/>
        </w:rPr>
      </w:pPr>
      <w:r w:rsidRPr="007A6F62">
        <w:rPr>
          <w:rFonts w:asciiTheme="minorEastAsia" w:eastAsiaTheme="minorEastAsia" w:hAnsiTheme="minorEastAsia" w:hint="eastAsia"/>
          <w:sz w:val="22"/>
          <w:szCs w:val="22"/>
        </w:rPr>
        <w:t>その他前各号に準ずる行為</w:t>
      </w:r>
      <w:r w:rsidR="00817461">
        <w:rPr>
          <w:rFonts w:asciiTheme="minorEastAsia" w:eastAsiaTheme="minorEastAsia" w:hAnsiTheme="minorEastAsia" w:hint="eastAsia"/>
          <w:sz w:val="22"/>
          <w:szCs w:val="22"/>
        </w:rPr>
        <w:t>。</w:t>
      </w:r>
    </w:p>
    <w:p w14:paraId="5F60711F"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11E08942"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（契約解除）</w:t>
      </w:r>
    </w:p>
    <w:p w14:paraId="11394FB3" w14:textId="77777777" w:rsidR="00D445FA" w:rsidRPr="00BF21F4" w:rsidRDefault="00D445FA" w:rsidP="00D445FA">
      <w:pPr>
        <w:pStyle w:val="a9"/>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第３５条</w:t>
      </w:r>
      <w:r w:rsidRPr="00BF21F4">
        <w:rPr>
          <w:rFonts w:asciiTheme="minorEastAsia" w:eastAsiaTheme="minorEastAsia" w:hAnsiTheme="minorEastAsia"/>
          <w:sz w:val="22"/>
          <w:szCs w:val="22"/>
        </w:rPr>
        <w:t xml:space="preserve"> </w:t>
      </w:r>
      <w:r w:rsidRPr="00BF21F4">
        <w:rPr>
          <w:rFonts w:asciiTheme="minorEastAsia" w:eastAsiaTheme="minorEastAsia" w:hAnsiTheme="minorEastAsia" w:hint="eastAsia"/>
          <w:sz w:val="22"/>
          <w:szCs w:val="22"/>
        </w:rPr>
        <w:t xml:space="preserve">　甲および乙は、相手方が次の各号の一に該当する場合には、何らの催告も要することなく、直ちに本契約および本契約に関連する契約を解除し、かつ損害の賠償を請求することができる。</w:t>
      </w:r>
    </w:p>
    <w:p w14:paraId="5EB349FC" w14:textId="77777777" w:rsidR="00D445FA" w:rsidRPr="00BF21F4" w:rsidRDefault="00D445FA" w:rsidP="00817461">
      <w:pPr>
        <w:pStyle w:val="a9"/>
        <w:numPr>
          <w:ilvl w:val="0"/>
          <w:numId w:val="1"/>
        </w:numPr>
        <w:ind w:left="720" w:hanging="7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本契約および本契約に関連する契約その他合意（形式や表題名を問わない。）の条項の一に違反し、当該違反に関する相手方からの書面による通知を受けた後３０日以内にこれを是正しないとき。ただし、前条にかかる違反の場合は、違反の事実が発覚したときまたは甲もしくは乙が違反のおそれがあると合理的に判断したとき。</w:t>
      </w:r>
    </w:p>
    <w:p w14:paraId="1F2A3F16" w14:textId="77777777" w:rsidR="00D445FA" w:rsidRPr="00BF21F4" w:rsidRDefault="00D445FA" w:rsidP="00817461">
      <w:pPr>
        <w:pStyle w:val="a9"/>
        <w:numPr>
          <w:ilvl w:val="0"/>
          <w:numId w:val="1"/>
        </w:numPr>
        <w:ind w:left="720" w:hanging="7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差押、仮差押、仮処分、強制執行、公租公課の滞納による督促、租税滞納処分その他公権力の処分を受け、または民事再生、会社更生もしくは破産その他これらの手続に類似した手続、任意の債務整理の申し立てがあったとき。</w:t>
      </w:r>
      <w:r w:rsidRPr="00BF21F4">
        <w:rPr>
          <w:rFonts w:asciiTheme="minorEastAsia" w:eastAsiaTheme="minorEastAsia" w:hAnsiTheme="minorEastAsia"/>
          <w:sz w:val="22"/>
          <w:szCs w:val="22"/>
        </w:rPr>
        <w:t xml:space="preserve">   </w:t>
      </w:r>
    </w:p>
    <w:p w14:paraId="32C2F01B" w14:textId="77777777" w:rsidR="00D445FA" w:rsidRPr="00BF21F4" w:rsidRDefault="00D445FA" w:rsidP="00817461">
      <w:pPr>
        <w:pStyle w:val="a9"/>
        <w:numPr>
          <w:ilvl w:val="0"/>
          <w:numId w:val="1"/>
        </w:numPr>
        <w:ind w:left="720" w:hanging="7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手形または小切手につき不渡処分を受ける等支払停止状態に至ったとき、銀行取引停止処分を受けたとき、その他財産状態もしくは信用状態が悪化し、またはそのおそれがあると認められる状態となったとき。</w:t>
      </w:r>
    </w:p>
    <w:p w14:paraId="7B820FBA" w14:textId="77777777" w:rsidR="00D445FA" w:rsidRPr="00BF21F4" w:rsidRDefault="00D445FA" w:rsidP="00817461">
      <w:pPr>
        <w:numPr>
          <w:ilvl w:val="0"/>
          <w:numId w:val="1"/>
        </w:numPr>
        <w:ind w:left="720" w:hanging="7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監督官庁より営業の停止または営業免許の取り消しの処分を受けたとき。</w:t>
      </w:r>
    </w:p>
    <w:p w14:paraId="47A23D31" w14:textId="56490F57" w:rsidR="00D445FA" w:rsidRPr="00BF21F4" w:rsidRDefault="00D445FA" w:rsidP="00817461">
      <w:pPr>
        <w:numPr>
          <w:ilvl w:val="0"/>
          <w:numId w:val="1"/>
        </w:numPr>
        <w:ind w:left="720" w:hanging="7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代表取締役の変更、株式の発行または譲渡等による株主構成の大幅な変更</w:t>
      </w:r>
      <w:r w:rsidR="0086502D" w:rsidRPr="00CC2390">
        <w:rPr>
          <w:rFonts w:ascii="ＭＳ 明朝" w:hAnsi="ＭＳ 明朝" w:hint="eastAsia"/>
          <w:sz w:val="22"/>
          <w:szCs w:val="22"/>
        </w:rPr>
        <w:t>その他実質的な経営主体、会社支配の主体の変更、または会社分割、合併、株式交換、株式移転、事業譲渡その他企業の組織もしくは運営の大幅な変更があり、かつ、当該変更によって本契約の継続的な履行に支障があると合理的に判断されるとき。</w:t>
      </w:r>
    </w:p>
    <w:p w14:paraId="36126CEC" w14:textId="77777777" w:rsidR="00D445FA" w:rsidRPr="00BF21F4" w:rsidRDefault="00D445FA" w:rsidP="00817461">
      <w:pPr>
        <w:pStyle w:val="a9"/>
        <w:numPr>
          <w:ilvl w:val="0"/>
          <w:numId w:val="1"/>
        </w:numPr>
        <w:ind w:left="720" w:hanging="7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解散の決議をしたとき、または本研究が属する事業分野に関する事業を中止したとき。</w:t>
      </w:r>
    </w:p>
    <w:p w14:paraId="7BE977B1" w14:textId="77777777" w:rsidR="00D445FA" w:rsidRPr="00BF21F4" w:rsidRDefault="00D445FA" w:rsidP="00817461">
      <w:pPr>
        <w:pStyle w:val="a9"/>
        <w:numPr>
          <w:ilvl w:val="0"/>
          <w:numId w:val="1"/>
        </w:numPr>
        <w:ind w:left="720" w:hanging="7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その他、本契約を継続することが困難と認められる事由が発生したとき。</w:t>
      </w:r>
    </w:p>
    <w:p w14:paraId="47049376" w14:textId="77777777" w:rsidR="00651EEC" w:rsidRPr="00D445FA" w:rsidRDefault="00651EEC" w:rsidP="00651EEC">
      <w:pPr>
        <w:autoSpaceDE w:val="0"/>
        <w:autoSpaceDN w:val="0"/>
        <w:adjustRightInd w:val="0"/>
        <w:jc w:val="left"/>
        <w:outlineLvl w:val="0"/>
        <w:rPr>
          <w:rFonts w:asciiTheme="minorEastAsia" w:eastAsiaTheme="minorEastAsia" w:hAnsiTheme="minorEastAsia"/>
          <w:sz w:val="22"/>
          <w:szCs w:val="22"/>
        </w:rPr>
      </w:pPr>
    </w:p>
    <w:p w14:paraId="1599E631"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（損害賠償等）</w:t>
      </w:r>
    </w:p>
    <w:p w14:paraId="778A9839" w14:textId="77777777" w:rsidR="00D445FA" w:rsidRPr="00BF21F4" w:rsidRDefault="00D445FA" w:rsidP="00D445FA">
      <w:pPr>
        <w:autoSpaceDE w:val="0"/>
        <w:autoSpaceDN w:val="0"/>
        <w:adjustRightInd w:val="0"/>
        <w:ind w:left="284" w:hangingChars="129" w:hanging="284"/>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第３６条　甲および乙は、本契約に関し、故意または重過失により、相手方に現実に損害を与えた場合は、相手方に賠償責任を負うものとする。</w:t>
      </w:r>
    </w:p>
    <w:p w14:paraId="1AFEC157" w14:textId="77777777" w:rsidR="00D445FA" w:rsidRPr="00BF21F4" w:rsidRDefault="00D445FA" w:rsidP="00D445FA">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前項に定める損害賠償の範囲は、損害賠償の対象となる行為から直接かつ通常生ずべき甲が乙から現実に受領した研究費相当額を上限とする損害に限られるものとし、当事者の責に帰すことのできない事由から生じた損害、当事者の予見し得ない特別の事情から生じた損害、当該損害の原因となった本契約上の義務違反に他の事情が介在して更に生じた間接的な損害ならびに逸失利益、機会損失、営業損失、人件費、再調達費用および派生的損害については賠償責任を負わないものとする。</w:t>
      </w:r>
    </w:p>
    <w:p w14:paraId="70C78862" w14:textId="77777777" w:rsidR="00651EEC" w:rsidRPr="00D445FA" w:rsidRDefault="00651EEC" w:rsidP="00651EEC">
      <w:pPr>
        <w:autoSpaceDE w:val="0"/>
        <w:autoSpaceDN w:val="0"/>
        <w:adjustRightInd w:val="0"/>
        <w:jc w:val="left"/>
        <w:outlineLvl w:val="0"/>
        <w:rPr>
          <w:rFonts w:asciiTheme="minorEastAsia" w:eastAsiaTheme="minorEastAsia" w:hAnsiTheme="minorEastAsia"/>
          <w:sz w:val="22"/>
          <w:szCs w:val="22"/>
        </w:rPr>
      </w:pPr>
    </w:p>
    <w:p w14:paraId="31C7FC9B"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（免責）</w:t>
      </w:r>
    </w:p>
    <w:p w14:paraId="236A9DC2" w14:textId="77777777" w:rsidR="00D445FA" w:rsidRPr="00BF21F4" w:rsidRDefault="00D445FA" w:rsidP="00D445FA">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第３７条　甲は、研究成果が第三者の知的財産権を侵害していないことを保証せず、研究成果の利用に関して乙に対し第三者から異議、請求等の申し立てがなされ、または訴訟が提起される等紛</w:t>
      </w:r>
      <w:r w:rsidRPr="00BF21F4">
        <w:rPr>
          <w:rFonts w:asciiTheme="minorEastAsia" w:eastAsiaTheme="minorEastAsia" w:hAnsiTheme="minorEastAsia" w:hint="eastAsia"/>
          <w:sz w:val="22"/>
          <w:szCs w:val="22"/>
        </w:rPr>
        <w:lastRenderedPageBreak/>
        <w:t>争が生じた場合でも、甲は何らの責任を負わない。ただし、甲は、可能な範囲で乙に対する協力をする。</w:t>
      </w:r>
    </w:p>
    <w:p w14:paraId="4C32E222" w14:textId="77777777" w:rsidR="00D445FA" w:rsidRPr="00BF21F4" w:rsidRDefault="00D445FA" w:rsidP="00D445FA">
      <w:pPr>
        <w:autoSpaceDE w:val="0"/>
        <w:autoSpaceDN w:val="0"/>
        <w:adjustRightInd w:val="0"/>
        <w:ind w:left="168" w:hanging="16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甲は、本研究により、乙が期待、企図等する研究成果が発生することを保証しない。</w:t>
      </w:r>
    </w:p>
    <w:p w14:paraId="571A1734" w14:textId="77777777" w:rsidR="00D445FA" w:rsidRPr="00BF21F4" w:rsidRDefault="00D445FA" w:rsidP="00D445FA">
      <w:pPr>
        <w:autoSpaceDE w:val="0"/>
        <w:autoSpaceDN w:val="0"/>
        <w:adjustRightInd w:val="0"/>
        <w:ind w:left="168" w:hanging="16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３　甲は、明示または黙示に表示されているかどうかを問わず、本研究により発生した研究成果が乙の期待や目標等を充足、実現することを保証しない。</w:t>
      </w:r>
    </w:p>
    <w:p w14:paraId="1EF91277" w14:textId="77777777" w:rsidR="00D445FA" w:rsidRPr="00BF21F4" w:rsidRDefault="00D445FA" w:rsidP="00D445FA">
      <w:pPr>
        <w:autoSpaceDE w:val="0"/>
        <w:autoSpaceDN w:val="0"/>
        <w:adjustRightInd w:val="0"/>
        <w:ind w:left="168" w:hanging="168"/>
        <w:rPr>
          <w:rFonts w:asciiTheme="minorEastAsia" w:eastAsiaTheme="minorEastAsia" w:hAnsiTheme="minorEastAsia"/>
          <w:sz w:val="22"/>
          <w:szCs w:val="22"/>
        </w:rPr>
      </w:pPr>
    </w:p>
    <w:p w14:paraId="381867AE" w14:textId="18EE5655"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w:t>
      </w:r>
      <w:r w:rsidR="00B035DB">
        <w:rPr>
          <w:rFonts w:asciiTheme="minorEastAsia" w:eastAsiaTheme="minorEastAsia" w:hAnsiTheme="minorEastAsia" w:hint="eastAsia"/>
          <w:sz w:val="22"/>
          <w:szCs w:val="22"/>
        </w:rPr>
        <w:t>契約不適合</w:t>
      </w:r>
      <w:r w:rsidRPr="00651EEC">
        <w:rPr>
          <w:rFonts w:asciiTheme="minorEastAsia" w:eastAsiaTheme="minorEastAsia" w:hAnsiTheme="minorEastAsia" w:hint="eastAsia"/>
          <w:sz w:val="22"/>
          <w:szCs w:val="22"/>
        </w:rPr>
        <w:t>責任）</w:t>
      </w:r>
    </w:p>
    <w:p w14:paraId="3C7BA4F2" w14:textId="0A72CAC2" w:rsidR="00D445FA" w:rsidRPr="00BF21F4" w:rsidRDefault="00D445FA" w:rsidP="00D445FA">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第３８条　甲は、本研究により生じた研究成果または本契約に基づく納入物について、乙に対して</w:t>
      </w:r>
      <w:r w:rsidR="00B035DB">
        <w:rPr>
          <w:rFonts w:asciiTheme="minorEastAsia" w:eastAsiaTheme="minorEastAsia" w:hAnsiTheme="minorEastAsia" w:hint="eastAsia"/>
          <w:sz w:val="22"/>
          <w:szCs w:val="22"/>
        </w:rPr>
        <w:t>契約不適合</w:t>
      </w:r>
      <w:r w:rsidRPr="00BF21F4">
        <w:rPr>
          <w:rFonts w:asciiTheme="minorEastAsia" w:eastAsiaTheme="minorEastAsia" w:hAnsiTheme="minorEastAsia" w:hint="eastAsia"/>
          <w:sz w:val="22"/>
          <w:szCs w:val="22"/>
        </w:rPr>
        <w:t>責任を負わない。</w:t>
      </w:r>
    </w:p>
    <w:p w14:paraId="24788038" w14:textId="77777777" w:rsidR="00651EEC" w:rsidRPr="00D445FA" w:rsidRDefault="00651EEC" w:rsidP="00651EEC">
      <w:pPr>
        <w:autoSpaceDE w:val="0"/>
        <w:autoSpaceDN w:val="0"/>
        <w:adjustRightInd w:val="0"/>
        <w:jc w:val="left"/>
        <w:outlineLvl w:val="0"/>
        <w:rPr>
          <w:rFonts w:asciiTheme="minorEastAsia" w:eastAsiaTheme="minorEastAsia" w:hAnsiTheme="minorEastAsia"/>
          <w:sz w:val="22"/>
          <w:szCs w:val="22"/>
        </w:rPr>
      </w:pPr>
    </w:p>
    <w:p w14:paraId="3DDBB45E"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（契約上の権利義務の移転）</w:t>
      </w:r>
    </w:p>
    <w:p w14:paraId="30A353B0" w14:textId="65A55FBC" w:rsidR="00651EEC" w:rsidRPr="00651EEC" w:rsidRDefault="00651EEC" w:rsidP="00D445FA">
      <w:pPr>
        <w:autoSpaceDE w:val="0"/>
        <w:autoSpaceDN w:val="0"/>
        <w:adjustRightInd w:val="0"/>
        <w:ind w:left="284" w:hangingChars="129" w:hanging="284"/>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第３９条　甲および乙は、相手方の事前の書面による同意がなければ、本契約上の地位の全部または一部、本契約により発生した権利、義務の全部または一部を第三者に譲渡、承継、貸与、移転、担保提供その他の処分をすることができないものとする。</w:t>
      </w:r>
    </w:p>
    <w:p w14:paraId="04CE631A"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7CBC9FF4"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（有効期間）</w:t>
      </w:r>
    </w:p>
    <w:p w14:paraId="2EEB1301" w14:textId="77777777" w:rsidR="00D445FA" w:rsidRPr="00BF21F4" w:rsidRDefault="00D445FA" w:rsidP="00D445FA">
      <w:pPr>
        <w:ind w:left="220" w:hangingChars="100" w:hanging="220"/>
        <w:rPr>
          <w:rFonts w:asciiTheme="minorEastAsia" w:eastAsiaTheme="minorEastAsia" w:hAnsiTheme="minorEastAsia"/>
          <w:snapToGrid w:val="0"/>
          <w:sz w:val="22"/>
          <w:szCs w:val="22"/>
        </w:rPr>
      </w:pPr>
      <w:r w:rsidRPr="00BF21F4">
        <w:rPr>
          <w:rFonts w:asciiTheme="minorEastAsia" w:eastAsiaTheme="minorEastAsia" w:hAnsiTheme="minorEastAsia" w:hint="eastAsia"/>
          <w:color w:val="000000"/>
          <w:sz w:val="22"/>
          <w:szCs w:val="22"/>
        </w:rPr>
        <w:t>第４０</w:t>
      </w:r>
      <w:r w:rsidRPr="00BF21F4">
        <w:rPr>
          <w:rFonts w:asciiTheme="minorEastAsia" w:eastAsiaTheme="minorEastAsia" w:hAnsiTheme="minorEastAsia" w:hint="eastAsia"/>
          <w:sz w:val="22"/>
          <w:szCs w:val="22"/>
        </w:rPr>
        <w:t xml:space="preserve">条　</w:t>
      </w:r>
      <w:r w:rsidRPr="00BF21F4">
        <w:rPr>
          <w:rFonts w:asciiTheme="minorEastAsia" w:eastAsiaTheme="minorEastAsia" w:hAnsiTheme="minorEastAsia" w:hint="eastAsia"/>
          <w:color w:val="000000"/>
          <w:sz w:val="22"/>
          <w:szCs w:val="22"/>
        </w:rPr>
        <w:t>本契約</w:t>
      </w:r>
      <w:r w:rsidRPr="00BF21F4">
        <w:rPr>
          <w:rFonts w:asciiTheme="minorEastAsia" w:eastAsiaTheme="minorEastAsia" w:hAnsiTheme="minorEastAsia" w:hint="eastAsia"/>
          <w:sz w:val="22"/>
          <w:szCs w:val="22"/>
        </w:rPr>
        <w:t>の有効期間は、</w:t>
      </w:r>
      <w:r w:rsidRPr="00BF21F4">
        <w:rPr>
          <w:rFonts w:asciiTheme="minorEastAsia" w:eastAsiaTheme="minorEastAsia" w:hAnsiTheme="minorEastAsia" w:hint="eastAsia"/>
          <w:color w:val="000000"/>
          <w:sz w:val="22"/>
          <w:szCs w:val="22"/>
        </w:rPr>
        <w:t>第１条第４号に定める</w:t>
      </w:r>
      <w:r w:rsidRPr="00BF21F4">
        <w:rPr>
          <w:rFonts w:asciiTheme="minorEastAsia" w:eastAsiaTheme="minorEastAsia" w:hAnsiTheme="minorEastAsia" w:hint="eastAsia"/>
          <w:sz w:val="22"/>
          <w:szCs w:val="22"/>
        </w:rPr>
        <w:t>研究期間の初日から最終日までとする。ただし、</w:t>
      </w:r>
      <w:r w:rsidRPr="00BF21F4">
        <w:rPr>
          <w:rFonts w:asciiTheme="minorEastAsia" w:eastAsiaTheme="minorEastAsia" w:hAnsiTheme="minorEastAsia" w:hint="eastAsia"/>
          <w:snapToGrid w:val="0"/>
          <w:sz w:val="22"/>
          <w:szCs w:val="22"/>
        </w:rPr>
        <w:t>甲および乙が別途協議のうえで、書面により合意した場合には、当該研究期間を延長または短縮することができる。</w:t>
      </w:r>
    </w:p>
    <w:p w14:paraId="0B44D1DA" w14:textId="77777777" w:rsidR="00D445FA" w:rsidRPr="00BF21F4" w:rsidRDefault="00D445FA" w:rsidP="00D445FA">
      <w:pPr>
        <w:autoSpaceDE w:val="0"/>
        <w:autoSpaceDN w:val="0"/>
        <w:adjustRightInd w:val="0"/>
        <w:ind w:left="180" w:hanging="18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本契約が期間満了、解除等により終了した場合といえども、本契約第２４条（ノウハウの指定）の規定はノウハウとして秘匿する期間と本契約終了後２年が経過する日のいずれか遅い日が経過するまで、第２８条（秘密の保持等）の規定は本契約終了後２年間、なお有効に存続し、第１１条（設備等の持込み等）、第１２条（技術情報の開示）、第１４条（知的財産権の帰属）ないし第２３条（研究成果の利用）、第２６条（研究終了後の対応）、第２９条（個人情報の取扱い）、第３０条（研究成果の公表）、第３２条（利益相反）ないし第３４条（反社会的勢力の排除）、第３６条（損害賠償等）ないし３９条（契約上の権利義務の移転）、本条本項、第４１条（完全合意）ないし第４３条（協議）</w:t>
      </w:r>
      <w:r w:rsidRPr="00BF21F4">
        <w:rPr>
          <w:rFonts w:asciiTheme="minorEastAsia" w:eastAsiaTheme="minorEastAsia" w:hAnsiTheme="minorEastAsia"/>
          <w:sz w:val="22"/>
          <w:szCs w:val="22"/>
        </w:rPr>
        <w:t>の規定は、本契約終了後もなお有効に存続する</w:t>
      </w:r>
      <w:r w:rsidRPr="00BF21F4">
        <w:rPr>
          <w:rFonts w:asciiTheme="minorEastAsia" w:eastAsiaTheme="minorEastAsia" w:hAnsiTheme="minorEastAsia" w:hint="eastAsia"/>
          <w:sz w:val="22"/>
          <w:szCs w:val="22"/>
        </w:rPr>
        <w:t>。</w:t>
      </w:r>
    </w:p>
    <w:p w14:paraId="079B76AE" w14:textId="77777777" w:rsidR="00651EEC" w:rsidRPr="00D445FA" w:rsidRDefault="00651EEC" w:rsidP="00651EEC">
      <w:pPr>
        <w:autoSpaceDE w:val="0"/>
        <w:autoSpaceDN w:val="0"/>
        <w:adjustRightInd w:val="0"/>
        <w:jc w:val="left"/>
        <w:outlineLvl w:val="0"/>
        <w:rPr>
          <w:rFonts w:asciiTheme="minorEastAsia" w:eastAsiaTheme="minorEastAsia" w:hAnsiTheme="minorEastAsia"/>
          <w:sz w:val="22"/>
          <w:szCs w:val="22"/>
        </w:rPr>
      </w:pPr>
    </w:p>
    <w:p w14:paraId="7224AB34"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（完全合意）</w:t>
      </w:r>
    </w:p>
    <w:p w14:paraId="370D15D4" w14:textId="77777777" w:rsidR="00D445FA" w:rsidRPr="00BF21F4" w:rsidRDefault="00D445FA" w:rsidP="00D445FA">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第４１条　本契約は、甲および乙の完全なる合意を書面で記したものであり、本契約締結以前に甲乙間でなされた協議内容や提案、申し入れ等と本契約の内容が相違する場合には、本契約が優先するものとする。</w:t>
      </w:r>
    </w:p>
    <w:p w14:paraId="0C0B37FE" w14:textId="77777777" w:rsidR="00D445FA" w:rsidRPr="00BF21F4" w:rsidRDefault="00D445FA" w:rsidP="00D445FA">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甲または乙は、本契約の内容を変更する必要が生じた場合、甲乙協議のうえ、双方の正当な権限を有する者が記名・押印または署名する文書によってのみ、本契約の内容について変更、追加、または削除を行うことができる。</w:t>
      </w:r>
    </w:p>
    <w:p w14:paraId="4D90148C" w14:textId="77777777" w:rsidR="00651EEC" w:rsidRPr="00D445FA" w:rsidRDefault="00651EEC" w:rsidP="00651EEC">
      <w:pPr>
        <w:autoSpaceDE w:val="0"/>
        <w:autoSpaceDN w:val="0"/>
        <w:adjustRightInd w:val="0"/>
        <w:jc w:val="left"/>
        <w:outlineLvl w:val="0"/>
        <w:rPr>
          <w:rFonts w:asciiTheme="minorEastAsia" w:eastAsiaTheme="minorEastAsia" w:hAnsiTheme="minorEastAsia"/>
          <w:sz w:val="22"/>
          <w:szCs w:val="22"/>
        </w:rPr>
      </w:pPr>
    </w:p>
    <w:p w14:paraId="2B712D61"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（合意管轄）</w:t>
      </w:r>
    </w:p>
    <w:p w14:paraId="351C37BF" w14:textId="77777777" w:rsidR="00D445FA" w:rsidRPr="00BF21F4" w:rsidRDefault="00D445FA" w:rsidP="00D445FA">
      <w:pPr>
        <w:autoSpaceDE w:val="0"/>
        <w:autoSpaceDN w:val="0"/>
        <w:adjustRightInd w:val="0"/>
        <w:ind w:left="180" w:hanging="18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第４２条　甲および乙は、本契約に関する法的な紛争の解決については、東京地方裁判所を第一審の専属的合意管轄裁判所とすることをあらかじめ合意する。</w:t>
      </w:r>
    </w:p>
    <w:p w14:paraId="15FC2BDC" w14:textId="77777777" w:rsidR="00D03FD9" w:rsidRDefault="00D03FD9" w:rsidP="00D445FA">
      <w:pPr>
        <w:autoSpaceDE w:val="0"/>
        <w:autoSpaceDN w:val="0"/>
        <w:adjustRightInd w:val="0"/>
        <w:ind w:left="168" w:hanging="168"/>
        <w:outlineLvl w:val="0"/>
        <w:rPr>
          <w:rFonts w:asciiTheme="minorEastAsia" w:eastAsiaTheme="minorEastAsia" w:hAnsiTheme="minorEastAsia"/>
          <w:sz w:val="22"/>
          <w:szCs w:val="22"/>
        </w:rPr>
      </w:pPr>
    </w:p>
    <w:p w14:paraId="16937594" w14:textId="77777777" w:rsidR="00D445FA" w:rsidRPr="00BF21F4" w:rsidRDefault="00D445FA" w:rsidP="00D445FA">
      <w:pPr>
        <w:autoSpaceDE w:val="0"/>
        <w:autoSpaceDN w:val="0"/>
        <w:adjustRightInd w:val="0"/>
        <w:ind w:left="168" w:hanging="168"/>
        <w:outlineLvl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（協議）</w:t>
      </w:r>
    </w:p>
    <w:p w14:paraId="3212646A" w14:textId="77777777" w:rsidR="00D445FA" w:rsidRPr="00BF21F4" w:rsidRDefault="00D445FA" w:rsidP="00D445FA">
      <w:pPr>
        <w:pStyle w:val="a3"/>
        <w:rPr>
          <w:rFonts w:asciiTheme="minorEastAsia" w:eastAsiaTheme="minorEastAsia" w:hAnsiTheme="minorEastAsia"/>
          <w:sz w:val="22"/>
          <w:szCs w:val="22"/>
        </w:rPr>
      </w:pPr>
      <w:r w:rsidRPr="00BF21F4">
        <w:rPr>
          <w:rFonts w:asciiTheme="minorEastAsia" w:eastAsiaTheme="minorEastAsia" w:hAnsiTheme="minorEastAsia" w:hint="eastAsia"/>
          <w:color w:val="000000"/>
          <w:sz w:val="22"/>
          <w:szCs w:val="22"/>
        </w:rPr>
        <w:t>第４３</w:t>
      </w:r>
      <w:r w:rsidRPr="00BF21F4">
        <w:rPr>
          <w:rFonts w:asciiTheme="minorEastAsia" w:eastAsiaTheme="minorEastAsia" w:hAnsiTheme="minorEastAsia" w:hint="eastAsia"/>
          <w:sz w:val="22"/>
          <w:szCs w:val="22"/>
        </w:rPr>
        <w:t>条　本契約で定めるもののほか、必要な事項については、甲および乙が協議して定める。</w:t>
      </w:r>
    </w:p>
    <w:p w14:paraId="794E0C5A" w14:textId="77777777" w:rsidR="00651EEC" w:rsidRPr="00D445FA" w:rsidRDefault="00651EEC" w:rsidP="00651EEC">
      <w:pPr>
        <w:autoSpaceDE w:val="0"/>
        <w:autoSpaceDN w:val="0"/>
        <w:adjustRightInd w:val="0"/>
        <w:jc w:val="left"/>
        <w:outlineLvl w:val="0"/>
        <w:rPr>
          <w:rFonts w:asciiTheme="minorEastAsia" w:eastAsiaTheme="minorEastAsia" w:hAnsiTheme="minorEastAsia"/>
          <w:sz w:val="22"/>
          <w:szCs w:val="22"/>
        </w:rPr>
      </w:pPr>
    </w:p>
    <w:p w14:paraId="423CDFF1" w14:textId="5E360FF9"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r w:rsidRPr="00651EEC">
        <w:rPr>
          <w:rFonts w:asciiTheme="minorEastAsia" w:eastAsiaTheme="minorEastAsia" w:hAnsiTheme="minorEastAsia" w:hint="eastAsia"/>
          <w:sz w:val="22"/>
          <w:szCs w:val="22"/>
        </w:rPr>
        <w:t xml:space="preserve">　以上を証するため、本書２通を作成し、甲、乙</w:t>
      </w:r>
      <w:r w:rsidR="009D0C3A">
        <w:rPr>
          <w:rFonts w:asciiTheme="minorEastAsia" w:eastAsiaTheme="minorEastAsia" w:hAnsiTheme="minorEastAsia" w:hint="eastAsia"/>
          <w:sz w:val="22"/>
          <w:szCs w:val="22"/>
        </w:rPr>
        <w:t>各</w:t>
      </w:r>
      <w:r w:rsidRPr="00651EEC">
        <w:rPr>
          <w:rFonts w:asciiTheme="minorEastAsia" w:eastAsiaTheme="minorEastAsia" w:hAnsiTheme="minorEastAsia" w:hint="eastAsia"/>
          <w:sz w:val="22"/>
          <w:szCs w:val="22"/>
        </w:rPr>
        <w:t>記名捺印の</w:t>
      </w:r>
      <w:r w:rsidR="00BF6BC9">
        <w:rPr>
          <w:rFonts w:asciiTheme="minorEastAsia" w:eastAsiaTheme="minorEastAsia" w:hAnsiTheme="minorEastAsia" w:hint="eastAsia"/>
          <w:sz w:val="22"/>
          <w:szCs w:val="22"/>
        </w:rPr>
        <w:t>うえ</w:t>
      </w:r>
      <w:r w:rsidRPr="00651EEC">
        <w:rPr>
          <w:rFonts w:asciiTheme="minorEastAsia" w:eastAsiaTheme="minorEastAsia" w:hAnsiTheme="minorEastAsia" w:hint="eastAsia"/>
          <w:sz w:val="22"/>
          <w:szCs w:val="22"/>
        </w:rPr>
        <w:t>、各自１通を保有する。</w:t>
      </w:r>
    </w:p>
    <w:p w14:paraId="3467F525" w14:textId="77777777" w:rsidR="00651EEC" w:rsidRPr="00651EEC" w:rsidRDefault="00651EEC" w:rsidP="00651EEC">
      <w:pPr>
        <w:autoSpaceDE w:val="0"/>
        <w:autoSpaceDN w:val="0"/>
        <w:adjustRightInd w:val="0"/>
        <w:jc w:val="left"/>
        <w:outlineLvl w:val="0"/>
        <w:rPr>
          <w:rFonts w:asciiTheme="minorEastAsia" w:eastAsiaTheme="minorEastAsia" w:hAnsiTheme="minorEastAsia"/>
          <w:sz w:val="22"/>
          <w:szCs w:val="22"/>
        </w:rPr>
      </w:pPr>
    </w:p>
    <w:p w14:paraId="5153CFDC" w14:textId="763333C0" w:rsidR="00651EEC" w:rsidRPr="00BF21F4" w:rsidRDefault="00651EEC" w:rsidP="007D314D">
      <w:pPr>
        <w:pStyle w:val="a3"/>
        <w:ind w:firstLineChars="100" w:firstLine="220"/>
        <w:jc w:val="left"/>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 xml:space="preserve">　　　年　　月　　日　</w:t>
      </w:r>
    </w:p>
    <w:p w14:paraId="2DCB14DA" w14:textId="77777777" w:rsidR="005D2C40" w:rsidRPr="00BF21F4" w:rsidRDefault="005D2C40" w:rsidP="005D2C40">
      <w:pPr>
        <w:pStyle w:val="a3"/>
        <w:ind w:left="4320"/>
        <w:rPr>
          <w:rFonts w:asciiTheme="minorEastAsia" w:eastAsiaTheme="minorEastAsia" w:hAnsiTheme="minorEastAsia"/>
          <w:sz w:val="22"/>
          <w:szCs w:val="22"/>
          <w:lang w:eastAsia="zh-CN"/>
        </w:rPr>
      </w:pPr>
      <w:r w:rsidRPr="00BF21F4">
        <w:rPr>
          <w:rFonts w:asciiTheme="minorEastAsia" w:eastAsiaTheme="minorEastAsia" w:hAnsiTheme="minorEastAsia" w:hint="eastAsia"/>
          <w:sz w:val="22"/>
          <w:szCs w:val="22"/>
          <w:lang w:eastAsia="zh-CN"/>
        </w:rPr>
        <w:t>甲：東京都港区三田二丁目１５番４５号</w:t>
      </w:r>
    </w:p>
    <w:p w14:paraId="62EBC42A" w14:textId="77777777" w:rsidR="005D2C40" w:rsidRPr="00BF21F4" w:rsidRDefault="005D2C40" w:rsidP="005D2C40">
      <w:pPr>
        <w:pStyle w:val="a3"/>
        <w:ind w:leftChars="50" w:left="105" w:firstLineChars="2050" w:firstLine="4510"/>
        <w:rPr>
          <w:rFonts w:asciiTheme="minorEastAsia" w:eastAsiaTheme="minorEastAsia" w:hAnsiTheme="minorEastAsia"/>
          <w:sz w:val="22"/>
          <w:szCs w:val="22"/>
          <w:lang w:eastAsia="zh-CN"/>
        </w:rPr>
      </w:pPr>
      <w:r w:rsidRPr="00BF21F4">
        <w:rPr>
          <w:rFonts w:asciiTheme="minorEastAsia" w:eastAsiaTheme="minorEastAsia" w:hAnsiTheme="minorEastAsia" w:hint="eastAsia"/>
          <w:sz w:val="22"/>
          <w:szCs w:val="22"/>
          <w:lang w:eastAsia="zh-CN"/>
        </w:rPr>
        <w:t>学校法人慶應義塾</w:t>
      </w:r>
    </w:p>
    <w:p w14:paraId="09D1585A" w14:textId="30D4EAA3" w:rsidR="005D2C40" w:rsidRPr="00BF21F4" w:rsidRDefault="005D2C40" w:rsidP="005D2C40">
      <w:pPr>
        <w:pStyle w:val="a3"/>
        <w:ind w:leftChars="50" w:left="105" w:firstLineChars="2050" w:firstLine="4510"/>
        <w:rPr>
          <w:rFonts w:asciiTheme="minorEastAsia" w:eastAsiaTheme="minorEastAsia" w:hAnsiTheme="minorEastAsia"/>
          <w:sz w:val="22"/>
          <w:szCs w:val="22"/>
          <w:lang w:eastAsia="zh-CN"/>
        </w:rPr>
      </w:pPr>
      <w:r w:rsidRPr="00BF21F4">
        <w:rPr>
          <w:rFonts w:asciiTheme="minorEastAsia" w:eastAsiaTheme="minorEastAsia" w:hAnsiTheme="minorEastAsia" w:hint="eastAsia"/>
          <w:sz w:val="22"/>
          <w:szCs w:val="22"/>
          <w:lang w:eastAsia="zh-CN"/>
        </w:rPr>
        <w:t xml:space="preserve">理事長　</w:t>
      </w:r>
      <w:r w:rsidR="003E53BD">
        <w:rPr>
          <w:rFonts w:asciiTheme="minorEastAsia" w:eastAsiaTheme="minorEastAsia" w:hAnsiTheme="minorEastAsia" w:hint="eastAsia"/>
          <w:sz w:val="22"/>
          <w:szCs w:val="22"/>
        </w:rPr>
        <w:t>●●　●●</w:t>
      </w:r>
    </w:p>
    <w:p w14:paraId="54E88D74" w14:textId="77777777" w:rsidR="00651EEC" w:rsidRPr="00BF21F4" w:rsidRDefault="00651EEC" w:rsidP="00651EEC">
      <w:pPr>
        <w:pStyle w:val="a3"/>
        <w:ind w:left="4320"/>
        <w:rPr>
          <w:rFonts w:asciiTheme="minorEastAsia" w:eastAsiaTheme="minorEastAsia" w:hAnsiTheme="minorEastAsia"/>
          <w:sz w:val="22"/>
          <w:szCs w:val="22"/>
          <w:lang w:eastAsia="zh-CN"/>
        </w:rPr>
      </w:pPr>
    </w:p>
    <w:p w14:paraId="788786BC" w14:textId="77777777" w:rsidR="00651EEC" w:rsidRPr="00BF21F4" w:rsidRDefault="00651EEC" w:rsidP="00651EEC">
      <w:pPr>
        <w:pStyle w:val="a3"/>
        <w:ind w:left="4320"/>
        <w:rPr>
          <w:rFonts w:asciiTheme="minorEastAsia" w:eastAsiaTheme="minorEastAsia" w:hAnsiTheme="minorEastAsia"/>
          <w:sz w:val="22"/>
          <w:szCs w:val="22"/>
          <w:lang w:eastAsia="zh-CN"/>
        </w:rPr>
      </w:pPr>
      <w:r w:rsidRPr="00BF21F4">
        <w:rPr>
          <w:rFonts w:asciiTheme="minorEastAsia" w:eastAsiaTheme="minorEastAsia" w:hAnsiTheme="minorEastAsia" w:hint="eastAsia"/>
          <w:sz w:val="22"/>
          <w:szCs w:val="22"/>
          <w:lang w:eastAsia="zh-CN"/>
        </w:rPr>
        <w:t>乙：</w:t>
      </w:r>
    </w:p>
    <w:p w14:paraId="40C0BC6E" w14:textId="77777777" w:rsidR="00651EEC" w:rsidRDefault="00651EEC">
      <w:pPr>
        <w:widowControl/>
        <w:jc w:val="left"/>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br w:type="page"/>
      </w:r>
    </w:p>
    <w:p w14:paraId="40DD8D58" w14:textId="77777777" w:rsidR="00EE2F7B" w:rsidRPr="00237307" w:rsidRDefault="00EE2F7B" w:rsidP="00EE2F7B">
      <w:pPr>
        <w:pStyle w:val="a3"/>
        <w:rPr>
          <w:rFonts w:asciiTheme="minorEastAsia" w:eastAsiaTheme="minorEastAsia" w:hAnsiTheme="minorEastAsia"/>
          <w:sz w:val="22"/>
          <w:szCs w:val="22"/>
          <w:lang w:eastAsia="zh-CN"/>
        </w:rPr>
      </w:pPr>
      <w:r w:rsidRPr="00BF21F4">
        <w:rPr>
          <w:rFonts w:asciiTheme="minorEastAsia" w:eastAsiaTheme="minorEastAsia" w:hAnsiTheme="minorEastAsia" w:hint="eastAsia"/>
          <w:sz w:val="22"/>
          <w:szCs w:val="22"/>
          <w:lang w:eastAsia="zh-CN"/>
        </w:rPr>
        <w:lastRenderedPageBreak/>
        <w:t xml:space="preserve">別紙　</w:t>
      </w:r>
      <w:r w:rsidRPr="00BF21F4">
        <w:rPr>
          <w:rFonts w:asciiTheme="minorEastAsia" w:eastAsiaTheme="minorEastAsia" w:hAnsiTheme="minorEastAsia"/>
          <w:sz w:val="22"/>
          <w:szCs w:val="22"/>
          <w:lang w:eastAsia="zh-CN"/>
        </w:rPr>
        <w:t>(</w:t>
      </w:r>
      <w:r w:rsidRPr="00BF21F4">
        <w:rPr>
          <w:rFonts w:asciiTheme="minorEastAsia" w:eastAsiaTheme="minorEastAsia" w:hAnsiTheme="minorEastAsia" w:hint="eastAsia"/>
          <w:sz w:val="22"/>
          <w:szCs w:val="22"/>
          <w:lang w:eastAsia="zh-CN"/>
        </w:rPr>
        <w:t>研究計画書、研究員、備品等）</w:t>
      </w:r>
    </w:p>
    <w:p w14:paraId="0E84480E" w14:textId="77777777" w:rsidR="00EE2F7B" w:rsidRPr="00237307" w:rsidRDefault="00EE2F7B" w:rsidP="00EE2F7B">
      <w:pPr>
        <w:pStyle w:val="a3"/>
        <w:rPr>
          <w:rFonts w:asciiTheme="minorEastAsia" w:eastAsiaTheme="minorEastAsia" w:hAnsiTheme="minorEastAsia"/>
          <w:sz w:val="22"/>
          <w:szCs w:val="22"/>
          <w:lang w:eastAsia="zh-CN"/>
        </w:rPr>
      </w:pPr>
    </w:p>
    <w:sectPr w:rsidR="00EE2F7B" w:rsidRPr="00237307" w:rsidSect="004A2A5C">
      <w:headerReference w:type="default" r:id="rId8"/>
      <w:footerReference w:type="default" r:id="rId9"/>
      <w:pgSz w:w="11906" w:h="16838" w:code="9"/>
      <w:pgMar w:top="1361" w:right="1134" w:bottom="136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C0D2A" w14:textId="77777777" w:rsidR="009915C0" w:rsidRDefault="009915C0">
      <w:r>
        <w:separator/>
      </w:r>
    </w:p>
  </w:endnote>
  <w:endnote w:type="continuationSeparator" w:id="0">
    <w:p w14:paraId="4B4EF9C9" w14:textId="77777777" w:rsidR="009915C0" w:rsidRDefault="0099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altName w:val="Century"/>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75E59" w14:textId="77777777" w:rsidR="00556CF2" w:rsidRDefault="00556CF2">
    <w:pPr>
      <w:pStyle w:val="ac"/>
      <w:jc w:val="center"/>
    </w:pPr>
    <w:r>
      <w:rPr>
        <w:rStyle w:val="ae"/>
      </w:rPr>
      <w:fldChar w:fldCharType="begin"/>
    </w:r>
    <w:r>
      <w:rPr>
        <w:rStyle w:val="ae"/>
      </w:rPr>
      <w:instrText xml:space="preserve"> PAGE </w:instrText>
    </w:r>
    <w:r>
      <w:rPr>
        <w:rStyle w:val="ae"/>
      </w:rPr>
      <w:fldChar w:fldCharType="separate"/>
    </w:r>
    <w:r w:rsidR="009D7956">
      <w:rPr>
        <w:rStyle w:val="ae"/>
        <w:noProof/>
      </w:rPr>
      <w:t>1</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FDA25" w14:textId="77777777" w:rsidR="009915C0" w:rsidRDefault="009915C0">
      <w:r>
        <w:separator/>
      </w:r>
    </w:p>
  </w:footnote>
  <w:footnote w:type="continuationSeparator" w:id="0">
    <w:p w14:paraId="278038A4" w14:textId="77777777" w:rsidR="009915C0" w:rsidRDefault="00991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E8E78" w14:textId="35BA59D6" w:rsidR="00556CF2" w:rsidRDefault="000C6B9F" w:rsidP="000C6B9F">
    <w:pPr>
      <w:pStyle w:val="aa"/>
      <w:wordWrap w:val="0"/>
      <w:jc w:val="right"/>
    </w:pPr>
    <w:r w:rsidRPr="002817BC">
      <w:rPr>
        <w:rFonts w:asciiTheme="minorEastAsia" w:hAnsiTheme="minorEastAsia" w:hint="eastAsia"/>
        <w:sz w:val="20"/>
        <w:szCs w:val="20"/>
      </w:rPr>
      <w:t>Version</w:t>
    </w:r>
    <w:r>
      <w:rPr>
        <w:rFonts w:asciiTheme="minorEastAsia" w:hAnsiTheme="minorEastAsia" w:hint="eastAsia"/>
        <w:sz w:val="20"/>
        <w:szCs w:val="20"/>
      </w:rPr>
      <w:t>20</w:t>
    </w:r>
    <w:r w:rsidR="00B035DB">
      <w:rPr>
        <w:rFonts w:asciiTheme="minorEastAsia" w:hAnsiTheme="minorEastAsia" w:hint="eastAsia"/>
        <w:sz w:val="20"/>
        <w:szCs w:val="20"/>
      </w:rPr>
      <w:t>2</w:t>
    </w:r>
    <w:r w:rsidR="008B01C0">
      <w:rPr>
        <w:rFonts w:asciiTheme="minorEastAsia" w:hAnsiTheme="minorEastAsia" w:hint="eastAsia"/>
        <w:sz w:val="20"/>
        <w:szCs w:val="20"/>
      </w:rPr>
      <w:t>30119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2E4"/>
    <w:multiLevelType w:val="hybridMultilevel"/>
    <w:tmpl w:val="601C8108"/>
    <w:lvl w:ilvl="0" w:tplc="4968AF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B75A90"/>
    <w:multiLevelType w:val="hybridMultilevel"/>
    <w:tmpl w:val="08306E3A"/>
    <w:lvl w:ilvl="0" w:tplc="D292E4A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E42AAB"/>
    <w:multiLevelType w:val="hybridMultilevel"/>
    <w:tmpl w:val="AFEA4D9E"/>
    <w:lvl w:ilvl="0" w:tplc="D6C86DA4">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CD1B8C"/>
    <w:multiLevelType w:val="hybridMultilevel"/>
    <w:tmpl w:val="C6A8A32A"/>
    <w:lvl w:ilvl="0" w:tplc="4968AFFC">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604B02"/>
    <w:multiLevelType w:val="hybridMultilevel"/>
    <w:tmpl w:val="A6F203FE"/>
    <w:lvl w:ilvl="0" w:tplc="3166744A">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AB6A84"/>
    <w:multiLevelType w:val="hybridMultilevel"/>
    <w:tmpl w:val="9ABECFF4"/>
    <w:lvl w:ilvl="0" w:tplc="3166744A">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2D0714"/>
    <w:multiLevelType w:val="hybridMultilevel"/>
    <w:tmpl w:val="64520FC4"/>
    <w:lvl w:ilvl="0" w:tplc="D6C86DA4">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225C8B"/>
    <w:multiLevelType w:val="hybridMultilevel"/>
    <w:tmpl w:val="C6A8A32A"/>
    <w:lvl w:ilvl="0" w:tplc="4968AFFC">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6"/>
  </w:num>
  <w:num w:numId="5">
    <w:abstractNumId w:val="3"/>
  </w:num>
  <w:num w:numId="6">
    <w:abstractNumId w:val="4"/>
  </w:num>
  <w:num w:numId="7">
    <w:abstractNumId w:val="5"/>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341"/>
    <w:rsid w:val="000007C6"/>
    <w:rsid w:val="00012475"/>
    <w:rsid w:val="00013B52"/>
    <w:rsid w:val="00014051"/>
    <w:rsid w:val="00014367"/>
    <w:rsid w:val="00022780"/>
    <w:rsid w:val="00032685"/>
    <w:rsid w:val="00046404"/>
    <w:rsid w:val="00046868"/>
    <w:rsid w:val="00052042"/>
    <w:rsid w:val="00054FE1"/>
    <w:rsid w:val="000606CB"/>
    <w:rsid w:val="00065652"/>
    <w:rsid w:val="00067C64"/>
    <w:rsid w:val="00071744"/>
    <w:rsid w:val="0007355A"/>
    <w:rsid w:val="00074AA2"/>
    <w:rsid w:val="000752A3"/>
    <w:rsid w:val="00076F12"/>
    <w:rsid w:val="00082638"/>
    <w:rsid w:val="00082F26"/>
    <w:rsid w:val="000839AD"/>
    <w:rsid w:val="00091D76"/>
    <w:rsid w:val="00096BFE"/>
    <w:rsid w:val="00096CD5"/>
    <w:rsid w:val="000A2BBD"/>
    <w:rsid w:val="000B394E"/>
    <w:rsid w:val="000B6664"/>
    <w:rsid w:val="000C1A57"/>
    <w:rsid w:val="000C6B9F"/>
    <w:rsid w:val="000D2710"/>
    <w:rsid w:val="000D30AC"/>
    <w:rsid w:val="000D79FE"/>
    <w:rsid w:val="000E2BF2"/>
    <w:rsid w:val="000F474F"/>
    <w:rsid w:val="001015E1"/>
    <w:rsid w:val="00104D9F"/>
    <w:rsid w:val="001057BE"/>
    <w:rsid w:val="00111150"/>
    <w:rsid w:val="001167ED"/>
    <w:rsid w:val="00132A39"/>
    <w:rsid w:val="00134916"/>
    <w:rsid w:val="00137EF9"/>
    <w:rsid w:val="00140BBE"/>
    <w:rsid w:val="00164508"/>
    <w:rsid w:val="0016581E"/>
    <w:rsid w:val="001667F1"/>
    <w:rsid w:val="00167C0F"/>
    <w:rsid w:val="00174C9C"/>
    <w:rsid w:val="00175C31"/>
    <w:rsid w:val="00177CF6"/>
    <w:rsid w:val="0018401A"/>
    <w:rsid w:val="001852C6"/>
    <w:rsid w:val="00190C89"/>
    <w:rsid w:val="00190D8A"/>
    <w:rsid w:val="001942B8"/>
    <w:rsid w:val="001A6920"/>
    <w:rsid w:val="001B6641"/>
    <w:rsid w:val="001C19F6"/>
    <w:rsid w:val="001C2D98"/>
    <w:rsid w:val="001C2E25"/>
    <w:rsid w:val="001C42EE"/>
    <w:rsid w:val="001C7DFF"/>
    <w:rsid w:val="001D0748"/>
    <w:rsid w:val="001D747E"/>
    <w:rsid w:val="001E7174"/>
    <w:rsid w:val="001F46CC"/>
    <w:rsid w:val="001F5053"/>
    <w:rsid w:val="001F5491"/>
    <w:rsid w:val="001F5A6B"/>
    <w:rsid w:val="00200CAD"/>
    <w:rsid w:val="002012C9"/>
    <w:rsid w:val="0020310A"/>
    <w:rsid w:val="0020372D"/>
    <w:rsid w:val="00203FA0"/>
    <w:rsid w:val="0020599C"/>
    <w:rsid w:val="00206C70"/>
    <w:rsid w:val="0020751D"/>
    <w:rsid w:val="0021016D"/>
    <w:rsid w:val="00214608"/>
    <w:rsid w:val="002168B8"/>
    <w:rsid w:val="002210D8"/>
    <w:rsid w:val="0022255E"/>
    <w:rsid w:val="00224A22"/>
    <w:rsid w:val="0023415E"/>
    <w:rsid w:val="00237307"/>
    <w:rsid w:val="0024145E"/>
    <w:rsid w:val="0025137E"/>
    <w:rsid w:val="00260274"/>
    <w:rsid w:val="0026756F"/>
    <w:rsid w:val="00271B87"/>
    <w:rsid w:val="00277596"/>
    <w:rsid w:val="002805A8"/>
    <w:rsid w:val="00282288"/>
    <w:rsid w:val="0028397F"/>
    <w:rsid w:val="00294DC9"/>
    <w:rsid w:val="002A641E"/>
    <w:rsid w:val="002A7270"/>
    <w:rsid w:val="002C0428"/>
    <w:rsid w:val="002D1051"/>
    <w:rsid w:val="002D6318"/>
    <w:rsid w:val="002E1BA4"/>
    <w:rsid w:val="002E221E"/>
    <w:rsid w:val="002E4E49"/>
    <w:rsid w:val="002E552C"/>
    <w:rsid w:val="002F0F25"/>
    <w:rsid w:val="002F52B3"/>
    <w:rsid w:val="002F6BF1"/>
    <w:rsid w:val="002F740E"/>
    <w:rsid w:val="00300297"/>
    <w:rsid w:val="00300CEA"/>
    <w:rsid w:val="0030121C"/>
    <w:rsid w:val="003036CE"/>
    <w:rsid w:val="00303F49"/>
    <w:rsid w:val="00305B41"/>
    <w:rsid w:val="00305F58"/>
    <w:rsid w:val="003064E7"/>
    <w:rsid w:val="0031097F"/>
    <w:rsid w:val="00311421"/>
    <w:rsid w:val="00312462"/>
    <w:rsid w:val="00321962"/>
    <w:rsid w:val="00333B48"/>
    <w:rsid w:val="00334258"/>
    <w:rsid w:val="00337923"/>
    <w:rsid w:val="00337DF8"/>
    <w:rsid w:val="003408E2"/>
    <w:rsid w:val="00342469"/>
    <w:rsid w:val="00347083"/>
    <w:rsid w:val="003559A8"/>
    <w:rsid w:val="003612EC"/>
    <w:rsid w:val="00376BCD"/>
    <w:rsid w:val="00376CD1"/>
    <w:rsid w:val="00382C41"/>
    <w:rsid w:val="003837A9"/>
    <w:rsid w:val="00386D08"/>
    <w:rsid w:val="00391143"/>
    <w:rsid w:val="00392131"/>
    <w:rsid w:val="00397B72"/>
    <w:rsid w:val="003A3BD2"/>
    <w:rsid w:val="003B2118"/>
    <w:rsid w:val="003B5E87"/>
    <w:rsid w:val="003B6FCE"/>
    <w:rsid w:val="003C1056"/>
    <w:rsid w:val="003C4C06"/>
    <w:rsid w:val="003C5B86"/>
    <w:rsid w:val="003D1033"/>
    <w:rsid w:val="003D31E6"/>
    <w:rsid w:val="003D5753"/>
    <w:rsid w:val="003D5782"/>
    <w:rsid w:val="003E341C"/>
    <w:rsid w:val="003E53BD"/>
    <w:rsid w:val="003F73D7"/>
    <w:rsid w:val="004001AC"/>
    <w:rsid w:val="00406341"/>
    <w:rsid w:val="00407C09"/>
    <w:rsid w:val="00413ECA"/>
    <w:rsid w:val="004147C8"/>
    <w:rsid w:val="00415ED3"/>
    <w:rsid w:val="004311F7"/>
    <w:rsid w:val="00441E22"/>
    <w:rsid w:val="00442801"/>
    <w:rsid w:val="00444F73"/>
    <w:rsid w:val="0044590A"/>
    <w:rsid w:val="00446A0D"/>
    <w:rsid w:val="00451A26"/>
    <w:rsid w:val="004536F8"/>
    <w:rsid w:val="00457583"/>
    <w:rsid w:val="004613BD"/>
    <w:rsid w:val="00466520"/>
    <w:rsid w:val="00467113"/>
    <w:rsid w:val="00476979"/>
    <w:rsid w:val="004773FC"/>
    <w:rsid w:val="0048076E"/>
    <w:rsid w:val="00492BF8"/>
    <w:rsid w:val="00493A3F"/>
    <w:rsid w:val="0049428C"/>
    <w:rsid w:val="004953AA"/>
    <w:rsid w:val="00495CCD"/>
    <w:rsid w:val="004A2A5C"/>
    <w:rsid w:val="004A2D7B"/>
    <w:rsid w:val="004B4DF2"/>
    <w:rsid w:val="004B60E6"/>
    <w:rsid w:val="004B7B74"/>
    <w:rsid w:val="004C0735"/>
    <w:rsid w:val="004C30A4"/>
    <w:rsid w:val="004C4AC9"/>
    <w:rsid w:val="004D21ED"/>
    <w:rsid w:val="004D38A6"/>
    <w:rsid w:val="004E17A7"/>
    <w:rsid w:val="004E1E02"/>
    <w:rsid w:val="004E2CB7"/>
    <w:rsid w:val="004E5E4D"/>
    <w:rsid w:val="004F1558"/>
    <w:rsid w:val="004F399A"/>
    <w:rsid w:val="004F5E04"/>
    <w:rsid w:val="00500918"/>
    <w:rsid w:val="00504AA9"/>
    <w:rsid w:val="005162C9"/>
    <w:rsid w:val="00521002"/>
    <w:rsid w:val="0053077B"/>
    <w:rsid w:val="00532463"/>
    <w:rsid w:val="0053250F"/>
    <w:rsid w:val="00535D30"/>
    <w:rsid w:val="00544070"/>
    <w:rsid w:val="00554AEF"/>
    <w:rsid w:val="00555B01"/>
    <w:rsid w:val="00556CF2"/>
    <w:rsid w:val="00566515"/>
    <w:rsid w:val="00571E27"/>
    <w:rsid w:val="005843F4"/>
    <w:rsid w:val="005854B1"/>
    <w:rsid w:val="00585F2F"/>
    <w:rsid w:val="005907C7"/>
    <w:rsid w:val="00591F65"/>
    <w:rsid w:val="005A01A2"/>
    <w:rsid w:val="005A7769"/>
    <w:rsid w:val="005B41F4"/>
    <w:rsid w:val="005C1AA5"/>
    <w:rsid w:val="005C7FAA"/>
    <w:rsid w:val="005D0CCF"/>
    <w:rsid w:val="005D2C40"/>
    <w:rsid w:val="005E1E47"/>
    <w:rsid w:val="005E52FF"/>
    <w:rsid w:val="005E71A5"/>
    <w:rsid w:val="005F001F"/>
    <w:rsid w:val="005F130F"/>
    <w:rsid w:val="005F1F3F"/>
    <w:rsid w:val="005F2C68"/>
    <w:rsid w:val="005F7C90"/>
    <w:rsid w:val="00600CFD"/>
    <w:rsid w:val="00601A2C"/>
    <w:rsid w:val="00605DC4"/>
    <w:rsid w:val="0061289A"/>
    <w:rsid w:val="00612A01"/>
    <w:rsid w:val="00622E01"/>
    <w:rsid w:val="00624C11"/>
    <w:rsid w:val="00626312"/>
    <w:rsid w:val="00626E0D"/>
    <w:rsid w:val="00630951"/>
    <w:rsid w:val="0064073E"/>
    <w:rsid w:val="006442AA"/>
    <w:rsid w:val="00650418"/>
    <w:rsid w:val="00651EEC"/>
    <w:rsid w:val="00652467"/>
    <w:rsid w:val="00652D11"/>
    <w:rsid w:val="006571AB"/>
    <w:rsid w:val="006617D0"/>
    <w:rsid w:val="006619DD"/>
    <w:rsid w:val="00661C62"/>
    <w:rsid w:val="00667378"/>
    <w:rsid w:val="006744CC"/>
    <w:rsid w:val="00677857"/>
    <w:rsid w:val="00680E42"/>
    <w:rsid w:val="00685404"/>
    <w:rsid w:val="00692395"/>
    <w:rsid w:val="006A14DB"/>
    <w:rsid w:val="006A6897"/>
    <w:rsid w:val="006A68EE"/>
    <w:rsid w:val="006B5847"/>
    <w:rsid w:val="006B653E"/>
    <w:rsid w:val="006C062B"/>
    <w:rsid w:val="006D08D8"/>
    <w:rsid w:val="006D51A3"/>
    <w:rsid w:val="006E07F8"/>
    <w:rsid w:val="006E1537"/>
    <w:rsid w:val="006E4DA3"/>
    <w:rsid w:val="006F01BD"/>
    <w:rsid w:val="006F35F6"/>
    <w:rsid w:val="006F5DC5"/>
    <w:rsid w:val="006F60E1"/>
    <w:rsid w:val="0070646B"/>
    <w:rsid w:val="00710E08"/>
    <w:rsid w:val="00726979"/>
    <w:rsid w:val="00734A08"/>
    <w:rsid w:val="00743396"/>
    <w:rsid w:val="00745637"/>
    <w:rsid w:val="00750DC4"/>
    <w:rsid w:val="00750FC7"/>
    <w:rsid w:val="007548C6"/>
    <w:rsid w:val="0075685E"/>
    <w:rsid w:val="00757A62"/>
    <w:rsid w:val="00760341"/>
    <w:rsid w:val="0078095D"/>
    <w:rsid w:val="007829B0"/>
    <w:rsid w:val="00784B62"/>
    <w:rsid w:val="0078595F"/>
    <w:rsid w:val="00793295"/>
    <w:rsid w:val="007A1109"/>
    <w:rsid w:val="007A3A82"/>
    <w:rsid w:val="007A626A"/>
    <w:rsid w:val="007A6F62"/>
    <w:rsid w:val="007C5129"/>
    <w:rsid w:val="007D276C"/>
    <w:rsid w:val="007D314D"/>
    <w:rsid w:val="007D414B"/>
    <w:rsid w:val="007D4863"/>
    <w:rsid w:val="007E23BA"/>
    <w:rsid w:val="007E27FA"/>
    <w:rsid w:val="007E5321"/>
    <w:rsid w:val="007E6AAF"/>
    <w:rsid w:val="007E7E74"/>
    <w:rsid w:val="007F50D2"/>
    <w:rsid w:val="008000F8"/>
    <w:rsid w:val="008107A7"/>
    <w:rsid w:val="0081254F"/>
    <w:rsid w:val="00812B8A"/>
    <w:rsid w:val="00815070"/>
    <w:rsid w:val="00817387"/>
    <w:rsid w:val="00817461"/>
    <w:rsid w:val="00826BCD"/>
    <w:rsid w:val="00836BA0"/>
    <w:rsid w:val="008370B9"/>
    <w:rsid w:val="008503AD"/>
    <w:rsid w:val="0085173F"/>
    <w:rsid w:val="00855A7D"/>
    <w:rsid w:val="008579EB"/>
    <w:rsid w:val="008606A3"/>
    <w:rsid w:val="00860834"/>
    <w:rsid w:val="008610F0"/>
    <w:rsid w:val="00862038"/>
    <w:rsid w:val="008643EE"/>
    <w:rsid w:val="0086502D"/>
    <w:rsid w:val="00865380"/>
    <w:rsid w:val="00865D9B"/>
    <w:rsid w:val="00866F8A"/>
    <w:rsid w:val="0087148D"/>
    <w:rsid w:val="00871694"/>
    <w:rsid w:val="00876963"/>
    <w:rsid w:val="00886937"/>
    <w:rsid w:val="008911B3"/>
    <w:rsid w:val="008962C3"/>
    <w:rsid w:val="008A3414"/>
    <w:rsid w:val="008A4000"/>
    <w:rsid w:val="008A683E"/>
    <w:rsid w:val="008B01C0"/>
    <w:rsid w:val="008B0EC1"/>
    <w:rsid w:val="008B0FBF"/>
    <w:rsid w:val="008B5728"/>
    <w:rsid w:val="008B5E69"/>
    <w:rsid w:val="008C12DC"/>
    <w:rsid w:val="008C245C"/>
    <w:rsid w:val="008C71E5"/>
    <w:rsid w:val="008D19DE"/>
    <w:rsid w:val="008D59A1"/>
    <w:rsid w:val="008D6222"/>
    <w:rsid w:val="008E3494"/>
    <w:rsid w:val="008F33F3"/>
    <w:rsid w:val="00902A35"/>
    <w:rsid w:val="00910462"/>
    <w:rsid w:val="00914D4E"/>
    <w:rsid w:val="00922C19"/>
    <w:rsid w:val="00922D33"/>
    <w:rsid w:val="00923137"/>
    <w:rsid w:val="00930C1B"/>
    <w:rsid w:val="0093346B"/>
    <w:rsid w:val="00935806"/>
    <w:rsid w:val="009366FA"/>
    <w:rsid w:val="00944288"/>
    <w:rsid w:val="00951F4E"/>
    <w:rsid w:val="009567BC"/>
    <w:rsid w:val="00965415"/>
    <w:rsid w:val="00966659"/>
    <w:rsid w:val="00970B16"/>
    <w:rsid w:val="00970D77"/>
    <w:rsid w:val="00975619"/>
    <w:rsid w:val="009777B5"/>
    <w:rsid w:val="00977968"/>
    <w:rsid w:val="00981439"/>
    <w:rsid w:val="00983D7B"/>
    <w:rsid w:val="009840BB"/>
    <w:rsid w:val="009915C0"/>
    <w:rsid w:val="009A0BB6"/>
    <w:rsid w:val="009A0C45"/>
    <w:rsid w:val="009A27AB"/>
    <w:rsid w:val="009A4608"/>
    <w:rsid w:val="009B2717"/>
    <w:rsid w:val="009C08D8"/>
    <w:rsid w:val="009C282B"/>
    <w:rsid w:val="009C37C7"/>
    <w:rsid w:val="009C40F8"/>
    <w:rsid w:val="009D0C3A"/>
    <w:rsid w:val="009D140B"/>
    <w:rsid w:val="009D1B44"/>
    <w:rsid w:val="009D7956"/>
    <w:rsid w:val="009F1C9A"/>
    <w:rsid w:val="009F39B7"/>
    <w:rsid w:val="009F52B5"/>
    <w:rsid w:val="009F5406"/>
    <w:rsid w:val="009F60D9"/>
    <w:rsid w:val="009F6BB7"/>
    <w:rsid w:val="00A022BC"/>
    <w:rsid w:val="00A06735"/>
    <w:rsid w:val="00A2194A"/>
    <w:rsid w:val="00A2617F"/>
    <w:rsid w:val="00A30825"/>
    <w:rsid w:val="00A4299E"/>
    <w:rsid w:val="00A549AA"/>
    <w:rsid w:val="00A674CE"/>
    <w:rsid w:val="00A7217F"/>
    <w:rsid w:val="00A72882"/>
    <w:rsid w:val="00A729F6"/>
    <w:rsid w:val="00A7461A"/>
    <w:rsid w:val="00A82384"/>
    <w:rsid w:val="00A82A3F"/>
    <w:rsid w:val="00A83849"/>
    <w:rsid w:val="00A83F6A"/>
    <w:rsid w:val="00A84A04"/>
    <w:rsid w:val="00A85BFC"/>
    <w:rsid w:val="00A95853"/>
    <w:rsid w:val="00AA5E87"/>
    <w:rsid w:val="00AB0A5F"/>
    <w:rsid w:val="00AB0FF9"/>
    <w:rsid w:val="00AC23CF"/>
    <w:rsid w:val="00AC7A88"/>
    <w:rsid w:val="00AD1356"/>
    <w:rsid w:val="00AD3C67"/>
    <w:rsid w:val="00AE06CC"/>
    <w:rsid w:val="00AE50A2"/>
    <w:rsid w:val="00AF1D94"/>
    <w:rsid w:val="00B013E3"/>
    <w:rsid w:val="00B035DB"/>
    <w:rsid w:val="00B0551C"/>
    <w:rsid w:val="00B05983"/>
    <w:rsid w:val="00B07C8C"/>
    <w:rsid w:val="00B2243E"/>
    <w:rsid w:val="00B26CA9"/>
    <w:rsid w:val="00B30A91"/>
    <w:rsid w:val="00B344A2"/>
    <w:rsid w:val="00B5174E"/>
    <w:rsid w:val="00B51ABB"/>
    <w:rsid w:val="00B53AA5"/>
    <w:rsid w:val="00B53F7D"/>
    <w:rsid w:val="00B56DA9"/>
    <w:rsid w:val="00B77846"/>
    <w:rsid w:val="00B84BC0"/>
    <w:rsid w:val="00B864E6"/>
    <w:rsid w:val="00B91BC4"/>
    <w:rsid w:val="00B93F6D"/>
    <w:rsid w:val="00B96423"/>
    <w:rsid w:val="00BA2144"/>
    <w:rsid w:val="00BA7258"/>
    <w:rsid w:val="00BB076D"/>
    <w:rsid w:val="00BB4199"/>
    <w:rsid w:val="00BC2129"/>
    <w:rsid w:val="00BC3A54"/>
    <w:rsid w:val="00BD01BC"/>
    <w:rsid w:val="00BD1A28"/>
    <w:rsid w:val="00BD1B70"/>
    <w:rsid w:val="00BD637E"/>
    <w:rsid w:val="00BE01BC"/>
    <w:rsid w:val="00BE6902"/>
    <w:rsid w:val="00BF21F4"/>
    <w:rsid w:val="00BF30A9"/>
    <w:rsid w:val="00BF5513"/>
    <w:rsid w:val="00BF6BC9"/>
    <w:rsid w:val="00BF7897"/>
    <w:rsid w:val="00C051DD"/>
    <w:rsid w:val="00C17BB3"/>
    <w:rsid w:val="00C2207D"/>
    <w:rsid w:val="00C22119"/>
    <w:rsid w:val="00C224CC"/>
    <w:rsid w:val="00C24F9D"/>
    <w:rsid w:val="00C30721"/>
    <w:rsid w:val="00C32A5B"/>
    <w:rsid w:val="00C34A82"/>
    <w:rsid w:val="00C35D65"/>
    <w:rsid w:val="00C3672C"/>
    <w:rsid w:val="00C44434"/>
    <w:rsid w:val="00C5305E"/>
    <w:rsid w:val="00C53E5E"/>
    <w:rsid w:val="00C57832"/>
    <w:rsid w:val="00C61FD5"/>
    <w:rsid w:val="00C62A8F"/>
    <w:rsid w:val="00C64092"/>
    <w:rsid w:val="00C64C1C"/>
    <w:rsid w:val="00C704AF"/>
    <w:rsid w:val="00C7127A"/>
    <w:rsid w:val="00C71B5D"/>
    <w:rsid w:val="00C73259"/>
    <w:rsid w:val="00C73657"/>
    <w:rsid w:val="00C74445"/>
    <w:rsid w:val="00C7478C"/>
    <w:rsid w:val="00C804A4"/>
    <w:rsid w:val="00C80DE4"/>
    <w:rsid w:val="00C81CD5"/>
    <w:rsid w:val="00C863B8"/>
    <w:rsid w:val="00C94C51"/>
    <w:rsid w:val="00C97284"/>
    <w:rsid w:val="00CA39BE"/>
    <w:rsid w:val="00CB2B21"/>
    <w:rsid w:val="00CB61AD"/>
    <w:rsid w:val="00CB7EFE"/>
    <w:rsid w:val="00CC4A7E"/>
    <w:rsid w:val="00CC5B75"/>
    <w:rsid w:val="00CD461D"/>
    <w:rsid w:val="00CD7864"/>
    <w:rsid w:val="00CE2D9F"/>
    <w:rsid w:val="00D02319"/>
    <w:rsid w:val="00D02359"/>
    <w:rsid w:val="00D03FD9"/>
    <w:rsid w:val="00D040F3"/>
    <w:rsid w:val="00D070AE"/>
    <w:rsid w:val="00D12F2B"/>
    <w:rsid w:val="00D1302F"/>
    <w:rsid w:val="00D30470"/>
    <w:rsid w:val="00D3719B"/>
    <w:rsid w:val="00D41266"/>
    <w:rsid w:val="00D445FA"/>
    <w:rsid w:val="00D51DA7"/>
    <w:rsid w:val="00D57C0F"/>
    <w:rsid w:val="00D63D52"/>
    <w:rsid w:val="00D6547B"/>
    <w:rsid w:val="00D92258"/>
    <w:rsid w:val="00D96168"/>
    <w:rsid w:val="00DB6DC5"/>
    <w:rsid w:val="00DC246D"/>
    <w:rsid w:val="00DD26D2"/>
    <w:rsid w:val="00DD2899"/>
    <w:rsid w:val="00DD4FA3"/>
    <w:rsid w:val="00DE7163"/>
    <w:rsid w:val="00DF2BEE"/>
    <w:rsid w:val="00DF3737"/>
    <w:rsid w:val="00E046E1"/>
    <w:rsid w:val="00E10540"/>
    <w:rsid w:val="00E13C28"/>
    <w:rsid w:val="00E24114"/>
    <w:rsid w:val="00E25DCE"/>
    <w:rsid w:val="00E332A4"/>
    <w:rsid w:val="00E34186"/>
    <w:rsid w:val="00E378F4"/>
    <w:rsid w:val="00E44963"/>
    <w:rsid w:val="00E4574B"/>
    <w:rsid w:val="00E51989"/>
    <w:rsid w:val="00E52ACC"/>
    <w:rsid w:val="00E65720"/>
    <w:rsid w:val="00E67B35"/>
    <w:rsid w:val="00E712E5"/>
    <w:rsid w:val="00E8050B"/>
    <w:rsid w:val="00E86D5B"/>
    <w:rsid w:val="00E90348"/>
    <w:rsid w:val="00E97761"/>
    <w:rsid w:val="00EA3547"/>
    <w:rsid w:val="00EA4477"/>
    <w:rsid w:val="00EA7330"/>
    <w:rsid w:val="00EB5B37"/>
    <w:rsid w:val="00EB63FA"/>
    <w:rsid w:val="00EC06FE"/>
    <w:rsid w:val="00EC49CB"/>
    <w:rsid w:val="00ED2849"/>
    <w:rsid w:val="00ED2B7D"/>
    <w:rsid w:val="00ED2D6E"/>
    <w:rsid w:val="00EE2302"/>
    <w:rsid w:val="00EE29E4"/>
    <w:rsid w:val="00EE2F7B"/>
    <w:rsid w:val="00EF1BFB"/>
    <w:rsid w:val="00EF73D0"/>
    <w:rsid w:val="00F03E29"/>
    <w:rsid w:val="00F072C7"/>
    <w:rsid w:val="00F07DFE"/>
    <w:rsid w:val="00F13E09"/>
    <w:rsid w:val="00F16102"/>
    <w:rsid w:val="00F2079F"/>
    <w:rsid w:val="00F2578F"/>
    <w:rsid w:val="00F27286"/>
    <w:rsid w:val="00F45304"/>
    <w:rsid w:val="00F50581"/>
    <w:rsid w:val="00F50B85"/>
    <w:rsid w:val="00F511CF"/>
    <w:rsid w:val="00F51CC1"/>
    <w:rsid w:val="00F5495C"/>
    <w:rsid w:val="00F60D4D"/>
    <w:rsid w:val="00F64966"/>
    <w:rsid w:val="00F652A3"/>
    <w:rsid w:val="00F70C4A"/>
    <w:rsid w:val="00F76143"/>
    <w:rsid w:val="00F84D38"/>
    <w:rsid w:val="00F87BA5"/>
    <w:rsid w:val="00F959F8"/>
    <w:rsid w:val="00F96564"/>
    <w:rsid w:val="00FA10F8"/>
    <w:rsid w:val="00FA2BB4"/>
    <w:rsid w:val="00FA2BD2"/>
    <w:rsid w:val="00FA650D"/>
    <w:rsid w:val="00FB11E0"/>
    <w:rsid w:val="00FB46E2"/>
    <w:rsid w:val="00FB5B26"/>
    <w:rsid w:val="00FC5321"/>
    <w:rsid w:val="00FC6FC7"/>
    <w:rsid w:val="00FD19A0"/>
    <w:rsid w:val="00FD496B"/>
    <w:rsid w:val="00FD7756"/>
    <w:rsid w:val="00FE098E"/>
    <w:rsid w:val="00FE2905"/>
    <w:rsid w:val="00FE3588"/>
    <w:rsid w:val="00FF20E1"/>
    <w:rsid w:val="00FF42B0"/>
    <w:rsid w:val="00FF6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6C3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744CC"/>
    <w:pPr>
      <w:widowControl w:val="0"/>
      <w:jc w:val="both"/>
    </w:pPr>
    <w:rPr>
      <w:rFonts w:cs="Century Schoolbook"/>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744CC"/>
    <w:pPr>
      <w:autoSpaceDE w:val="0"/>
      <w:autoSpaceDN w:val="0"/>
      <w:adjustRightInd w:val="0"/>
      <w:ind w:left="168" w:hanging="168"/>
    </w:pPr>
    <w:rPr>
      <w:rFonts w:ascii="ＭＳ ゴシック" w:eastAsia="ＭＳ ゴシック" w:hAnsi="ＭＳ ゴシック" w:cs="ＭＳ 明朝"/>
    </w:rPr>
  </w:style>
  <w:style w:type="paragraph" w:styleId="2">
    <w:name w:val="Body Text Indent 2"/>
    <w:basedOn w:val="a"/>
    <w:rsid w:val="006744CC"/>
    <w:pPr>
      <w:autoSpaceDE w:val="0"/>
      <w:autoSpaceDN w:val="0"/>
      <w:adjustRightInd w:val="0"/>
      <w:ind w:left="168" w:hanging="168"/>
    </w:pPr>
    <w:rPr>
      <w:rFonts w:ascii="ＭＳ ゴシック" w:eastAsia="ＭＳ ゴシック" w:hAnsi="Times New Roman" w:cs="ＭＳ 明朝"/>
      <w:color w:val="000000"/>
      <w:sz w:val="16"/>
      <w:szCs w:val="16"/>
    </w:rPr>
  </w:style>
  <w:style w:type="paragraph" w:styleId="3">
    <w:name w:val="Body Text Indent 3"/>
    <w:basedOn w:val="a"/>
    <w:rsid w:val="006744CC"/>
    <w:pPr>
      <w:autoSpaceDE w:val="0"/>
      <w:autoSpaceDN w:val="0"/>
      <w:adjustRightInd w:val="0"/>
      <w:ind w:left="360" w:hanging="358"/>
    </w:pPr>
    <w:rPr>
      <w:rFonts w:ascii="ＭＳ ゴシック" w:eastAsia="ＭＳ ゴシック" w:hAnsi="Times New Roman" w:cs="ＭＳ 明朝"/>
      <w:color w:val="000000"/>
    </w:rPr>
  </w:style>
  <w:style w:type="paragraph" w:styleId="a5">
    <w:name w:val="Body Text"/>
    <w:basedOn w:val="a"/>
    <w:rsid w:val="006744CC"/>
    <w:pPr>
      <w:autoSpaceDE w:val="0"/>
      <w:autoSpaceDN w:val="0"/>
      <w:adjustRightInd w:val="0"/>
    </w:pPr>
    <w:rPr>
      <w:rFonts w:ascii="ＭＳ ゴシック" w:eastAsia="ＭＳ ゴシック" w:hAnsi="ＭＳ ゴシック" w:cs="ＭＳ 明朝"/>
      <w:u w:val="single"/>
    </w:rPr>
  </w:style>
  <w:style w:type="paragraph" w:styleId="a6">
    <w:name w:val="Document Map"/>
    <w:basedOn w:val="a"/>
    <w:semiHidden/>
    <w:rsid w:val="006744CC"/>
    <w:pPr>
      <w:shd w:val="clear" w:color="auto" w:fill="000080"/>
    </w:pPr>
    <w:rPr>
      <w:rFonts w:ascii="Arial" w:eastAsia="ＭＳ ゴシック" w:hAnsi="Arial" w:cs="Arial"/>
    </w:rPr>
  </w:style>
  <w:style w:type="paragraph" w:styleId="a7">
    <w:name w:val="Balloon Text"/>
    <w:basedOn w:val="a"/>
    <w:link w:val="a8"/>
    <w:uiPriority w:val="99"/>
    <w:semiHidden/>
    <w:rsid w:val="006744CC"/>
    <w:rPr>
      <w:rFonts w:ascii="Arial" w:eastAsia="ＭＳ ゴシック" w:hAnsi="Arial" w:cs="Arial"/>
      <w:sz w:val="18"/>
      <w:szCs w:val="18"/>
    </w:rPr>
  </w:style>
  <w:style w:type="paragraph" w:styleId="a9">
    <w:name w:val="Plain Text"/>
    <w:basedOn w:val="a"/>
    <w:rsid w:val="006744CC"/>
    <w:rPr>
      <w:rFonts w:ascii="ＭＳ 明朝" w:hAnsi="Courier New"/>
      <w:szCs w:val="20"/>
    </w:rPr>
  </w:style>
  <w:style w:type="paragraph" w:styleId="aa">
    <w:name w:val="header"/>
    <w:basedOn w:val="a"/>
    <w:link w:val="ab"/>
    <w:uiPriority w:val="99"/>
    <w:rsid w:val="006744CC"/>
    <w:pPr>
      <w:tabs>
        <w:tab w:val="center" w:pos="4252"/>
        <w:tab w:val="right" w:pos="8504"/>
      </w:tabs>
      <w:snapToGrid w:val="0"/>
    </w:pPr>
  </w:style>
  <w:style w:type="paragraph" w:styleId="ac">
    <w:name w:val="footer"/>
    <w:basedOn w:val="a"/>
    <w:link w:val="ad"/>
    <w:uiPriority w:val="99"/>
    <w:rsid w:val="006744CC"/>
    <w:pPr>
      <w:tabs>
        <w:tab w:val="center" w:pos="4252"/>
        <w:tab w:val="right" w:pos="8504"/>
      </w:tabs>
      <w:snapToGrid w:val="0"/>
    </w:pPr>
    <w:rPr>
      <w:rFonts w:cs="Times New Roman"/>
      <w:lang w:val="x-none" w:eastAsia="x-none"/>
    </w:rPr>
  </w:style>
  <w:style w:type="character" w:styleId="ae">
    <w:name w:val="page number"/>
    <w:basedOn w:val="a0"/>
    <w:rsid w:val="006744CC"/>
  </w:style>
  <w:style w:type="character" w:styleId="af">
    <w:name w:val="annotation reference"/>
    <w:rsid w:val="00504AA9"/>
    <w:rPr>
      <w:sz w:val="18"/>
      <w:szCs w:val="18"/>
    </w:rPr>
  </w:style>
  <w:style w:type="paragraph" w:styleId="af0">
    <w:name w:val="annotation text"/>
    <w:basedOn w:val="a"/>
    <w:link w:val="af1"/>
    <w:rsid w:val="00504AA9"/>
    <w:pPr>
      <w:jc w:val="left"/>
    </w:pPr>
    <w:rPr>
      <w:rFonts w:cs="Times New Roman"/>
      <w:lang w:val="x-none" w:eastAsia="x-none"/>
    </w:rPr>
  </w:style>
  <w:style w:type="character" w:customStyle="1" w:styleId="af1">
    <w:name w:val="コメント文字列 (文字)"/>
    <w:link w:val="af0"/>
    <w:rsid w:val="00504AA9"/>
    <w:rPr>
      <w:rFonts w:cs="Century Schoolbook"/>
      <w:kern w:val="2"/>
      <w:sz w:val="21"/>
      <w:szCs w:val="21"/>
    </w:rPr>
  </w:style>
  <w:style w:type="paragraph" w:styleId="af2">
    <w:name w:val="annotation subject"/>
    <w:basedOn w:val="af0"/>
    <w:next w:val="af0"/>
    <w:link w:val="af3"/>
    <w:rsid w:val="00504AA9"/>
    <w:rPr>
      <w:b/>
      <w:bCs/>
    </w:rPr>
  </w:style>
  <w:style w:type="character" w:customStyle="1" w:styleId="af3">
    <w:name w:val="コメント内容 (文字)"/>
    <w:link w:val="af2"/>
    <w:rsid w:val="00504AA9"/>
    <w:rPr>
      <w:rFonts w:cs="Century Schoolbook"/>
      <w:b/>
      <w:bCs/>
      <w:kern w:val="2"/>
      <w:sz w:val="21"/>
      <w:szCs w:val="21"/>
    </w:rPr>
  </w:style>
  <w:style w:type="paragraph" w:styleId="af4">
    <w:name w:val="Revision"/>
    <w:hidden/>
    <w:uiPriority w:val="99"/>
    <w:semiHidden/>
    <w:rsid w:val="00865380"/>
    <w:rPr>
      <w:rFonts w:cs="Century Schoolbook"/>
      <w:kern w:val="2"/>
      <w:sz w:val="21"/>
      <w:szCs w:val="21"/>
    </w:rPr>
  </w:style>
  <w:style w:type="paragraph" w:styleId="af5">
    <w:name w:val="List Paragraph"/>
    <w:basedOn w:val="a"/>
    <w:uiPriority w:val="34"/>
    <w:qFormat/>
    <w:rsid w:val="00C30721"/>
    <w:pPr>
      <w:ind w:leftChars="400" w:left="840"/>
    </w:pPr>
  </w:style>
  <w:style w:type="character" w:customStyle="1" w:styleId="ad">
    <w:name w:val="フッター (文字)"/>
    <w:link w:val="ac"/>
    <w:uiPriority w:val="99"/>
    <w:rsid w:val="005D0CCF"/>
    <w:rPr>
      <w:rFonts w:cs="Century Schoolbook"/>
      <w:kern w:val="2"/>
      <w:sz w:val="21"/>
      <w:szCs w:val="21"/>
    </w:rPr>
  </w:style>
  <w:style w:type="character" w:styleId="af6">
    <w:name w:val="Hyperlink"/>
    <w:unhideWhenUsed/>
    <w:rsid w:val="00277596"/>
    <w:rPr>
      <w:color w:val="0000FF"/>
      <w:u w:val="single"/>
    </w:rPr>
  </w:style>
  <w:style w:type="paragraph" w:styleId="HTML">
    <w:name w:val="HTML Preformatted"/>
    <w:basedOn w:val="a"/>
    <w:link w:val="HTML0"/>
    <w:uiPriority w:val="99"/>
    <w:unhideWhenUsed/>
    <w:rsid w:val="000D79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0D79FE"/>
    <w:rPr>
      <w:rFonts w:ascii="ＭＳ ゴシック" w:eastAsia="ＭＳ ゴシック" w:hAnsi="ＭＳ ゴシック" w:cs="ＭＳ ゴシック"/>
      <w:sz w:val="24"/>
      <w:szCs w:val="24"/>
    </w:rPr>
  </w:style>
  <w:style w:type="character" w:customStyle="1" w:styleId="a8">
    <w:name w:val="吹き出し (文字)"/>
    <w:basedOn w:val="a0"/>
    <w:link w:val="a7"/>
    <w:uiPriority w:val="99"/>
    <w:semiHidden/>
    <w:rsid w:val="003D5782"/>
    <w:rPr>
      <w:rFonts w:ascii="Arial" w:eastAsia="ＭＳ ゴシック" w:hAnsi="Arial" w:cs="Arial"/>
      <w:kern w:val="2"/>
      <w:sz w:val="18"/>
      <w:szCs w:val="18"/>
    </w:rPr>
  </w:style>
  <w:style w:type="character" w:customStyle="1" w:styleId="a4">
    <w:name w:val="本文インデント (文字)"/>
    <w:basedOn w:val="a0"/>
    <w:link w:val="a3"/>
    <w:rsid w:val="003D5782"/>
    <w:rPr>
      <w:rFonts w:ascii="ＭＳ ゴシック" w:eastAsia="ＭＳ ゴシック" w:hAnsi="ＭＳ ゴシック" w:cs="ＭＳ 明朝"/>
      <w:kern w:val="2"/>
      <w:sz w:val="21"/>
      <w:szCs w:val="21"/>
    </w:rPr>
  </w:style>
  <w:style w:type="character" w:customStyle="1" w:styleId="ab">
    <w:name w:val="ヘッダー (文字)"/>
    <w:basedOn w:val="a0"/>
    <w:link w:val="aa"/>
    <w:uiPriority w:val="99"/>
    <w:rsid w:val="00466520"/>
    <w:rPr>
      <w:rFonts w:cs="Century Schoolbook"/>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404329">
      <w:bodyDiv w:val="1"/>
      <w:marLeft w:val="0"/>
      <w:marRight w:val="0"/>
      <w:marTop w:val="0"/>
      <w:marBottom w:val="0"/>
      <w:divBdr>
        <w:top w:val="none" w:sz="0" w:space="0" w:color="auto"/>
        <w:left w:val="none" w:sz="0" w:space="0" w:color="auto"/>
        <w:bottom w:val="none" w:sz="0" w:space="0" w:color="auto"/>
        <w:right w:val="none" w:sz="0" w:space="0" w:color="auto"/>
      </w:divBdr>
    </w:div>
    <w:div w:id="211284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5D4B1-EE0F-410F-BE66-2B7EAF723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1893</Words>
  <Characters>10796</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2020-09-10T06:52:00Z</dcterms:created>
  <dcterms:modified xsi:type="dcterms:W3CDTF">2023-01-19T00:29:00Z</dcterms:modified>
</cp:coreProperties>
</file>